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Fonts w:hint="eastAsia" w:ascii="仿宋" w:hAnsi="仿宋" w:eastAsia="仿宋"/>
          <w:color w:val="auto"/>
          <w:sz w:val="32"/>
        </w:rPr>
      </w:pPr>
    </w:p>
    <w:p>
      <w:pPr>
        <w:spacing w:line="570" w:lineRule="exact"/>
        <w:jc w:val="center"/>
        <w:rPr>
          <w:rFonts w:hint="eastAsia" w:ascii="仿宋" w:hAnsi="仿宋" w:eastAsia="仿宋"/>
          <w:color w:val="auto"/>
          <w:sz w:val="32"/>
        </w:rPr>
      </w:pPr>
    </w:p>
    <w:p>
      <w:pPr>
        <w:spacing w:line="570" w:lineRule="exact"/>
        <w:jc w:val="center"/>
        <w:rPr>
          <w:rFonts w:hint="eastAsia" w:ascii="仿宋" w:hAnsi="仿宋" w:eastAsia="仿宋"/>
          <w:color w:val="auto"/>
          <w:sz w:val="32"/>
        </w:rPr>
      </w:pPr>
    </w:p>
    <w:p>
      <w:pPr>
        <w:spacing w:line="570" w:lineRule="exact"/>
        <w:jc w:val="center"/>
        <w:rPr>
          <w:rFonts w:hint="eastAsia" w:ascii="仿宋" w:hAnsi="仿宋" w:eastAsia="仿宋"/>
          <w:color w:val="auto"/>
          <w:sz w:val="32"/>
        </w:rPr>
      </w:pPr>
    </w:p>
    <w:p>
      <w:pPr>
        <w:spacing w:line="570" w:lineRule="exact"/>
        <w:jc w:val="center"/>
        <w:rPr>
          <w:rFonts w:hint="eastAsia" w:ascii="仿宋" w:hAnsi="仿宋" w:eastAsia="仿宋"/>
          <w:color w:val="auto"/>
          <w:sz w:val="32"/>
        </w:rPr>
      </w:pPr>
    </w:p>
    <w:p>
      <w:pPr>
        <w:spacing w:line="570" w:lineRule="exact"/>
        <w:jc w:val="center"/>
        <w:rPr>
          <w:rFonts w:hint="eastAsia" w:ascii="仿宋" w:hAnsi="仿宋" w:eastAsia="仿宋"/>
          <w:color w:val="auto"/>
          <w:sz w:val="32"/>
        </w:rPr>
      </w:pPr>
    </w:p>
    <w:p>
      <w:pPr>
        <w:spacing w:line="540" w:lineRule="exact"/>
        <w:jc w:val="center"/>
        <w:rPr>
          <w:rFonts w:hint="eastAsia" w:ascii="仿宋_GB2312" w:hAnsi="仿宋"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660" w:lineRule="atLeast"/>
        <w:jc w:val="center"/>
        <w:textAlignment w:val="auto"/>
        <w:rPr>
          <w:rFonts w:hint="eastAsia" w:ascii="仿宋_GB2312" w:eastAsia="仿宋_GB2312"/>
          <w:color w:val="auto"/>
          <w:sz w:val="32"/>
        </w:rPr>
      </w:pPr>
      <w:r>
        <w:rPr>
          <w:rFonts w:hint="eastAsia" w:ascii="仿宋_GB2312" w:hAnsi="仿宋" w:eastAsia="仿宋_GB2312"/>
          <w:color w:val="auto"/>
          <w:sz w:val="32"/>
          <w:szCs w:val="32"/>
        </w:rPr>
        <w:t>张市农科党</w:t>
      </w:r>
      <w:r>
        <w:rPr>
          <w:rFonts w:hint="eastAsia" w:ascii="仿宋_GB2312" w:hAnsi="仿宋" w:eastAsia="仿宋_GB2312"/>
          <w:color w:val="auto"/>
          <w:sz w:val="32"/>
          <w:szCs w:val="32"/>
          <w:lang w:eastAsia="zh-CN"/>
        </w:rPr>
        <w:t>发</w:t>
      </w:r>
      <w:r>
        <w:rPr>
          <w:rFonts w:hint="eastAsia" w:ascii="仿宋_GB2312" w:hAnsi="仿宋" w:eastAsia="仿宋_GB2312"/>
          <w:color w:val="auto"/>
          <w:sz w:val="32"/>
          <w:szCs w:val="32"/>
        </w:rPr>
        <w:t>〔202</w:t>
      </w:r>
      <w:r>
        <w:rPr>
          <w:rFonts w:hint="eastAsia" w:ascii="仿宋_GB2312" w:hAnsi="仿宋" w:eastAsia="仿宋_GB2312"/>
          <w:color w:val="auto"/>
          <w:sz w:val="32"/>
          <w:szCs w:val="32"/>
          <w:lang w:val="en-US" w:eastAsia="zh-CN"/>
        </w:rPr>
        <w:t>3</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3</w:t>
      </w:r>
      <w:r>
        <w:rPr>
          <w:rFonts w:hint="eastAsia" w:ascii="仿宋_GB2312" w:hAnsi="仿宋" w:eastAsia="仿宋_GB2312"/>
          <w:color w:val="auto"/>
          <w:sz w:val="32"/>
          <w:szCs w:val="32"/>
        </w:rPr>
        <w:t>号</w:t>
      </w:r>
    </w:p>
    <w:p>
      <w:pPr>
        <w:spacing w:line="570" w:lineRule="exact"/>
        <w:jc w:val="center"/>
        <w:rPr>
          <w:rFonts w:hint="default" w:ascii="仿宋_GB2312" w:hAnsi="仿宋" w:eastAsia="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仿宋" w:eastAsia="方正小标宋简体"/>
          <w:color w:val="auto"/>
          <w:sz w:val="44"/>
          <w:lang w:eastAsia="zh-CN"/>
        </w:rPr>
      </w:pPr>
      <w:r>
        <w:rPr>
          <w:rFonts w:hint="eastAsia" w:ascii="方正小标宋简体" w:hAnsi="仿宋" w:eastAsia="方正小标宋简体"/>
          <w:color w:val="auto"/>
          <w:sz w:val="44"/>
          <w:lang w:eastAsia="zh-CN"/>
        </w:rPr>
        <w:t>中共</w:t>
      </w:r>
      <w:r>
        <w:rPr>
          <w:rFonts w:hint="eastAsia" w:ascii="方正小标宋简体" w:hAnsi="仿宋" w:eastAsia="方正小标宋简体"/>
          <w:color w:val="auto"/>
          <w:sz w:val="44"/>
        </w:rPr>
        <w:t>张掖市农业科学研究院</w:t>
      </w:r>
      <w:r>
        <w:rPr>
          <w:rFonts w:hint="eastAsia" w:ascii="方正小标宋简体" w:hAnsi="仿宋" w:eastAsia="方正小标宋简体"/>
          <w:color w:val="auto"/>
          <w:sz w:val="44"/>
          <w:lang w:eastAsia="zh-CN"/>
        </w:rPr>
        <w:t>委员会</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hAnsi="华文中宋" w:eastAsia="方正小标宋简体"/>
          <w:color w:val="auto"/>
          <w:sz w:val="44"/>
          <w:szCs w:val="44"/>
          <w:lang w:eastAsia="zh-CN"/>
        </w:rPr>
      </w:pPr>
      <w:r>
        <w:rPr>
          <w:rFonts w:hint="eastAsia" w:ascii="方正小标宋简体" w:eastAsia="方正小标宋简体" w:cs="方正小标宋简体"/>
          <w:color w:val="auto"/>
          <w:sz w:val="44"/>
          <w:szCs w:val="44"/>
        </w:rPr>
        <w:t>关于</w:t>
      </w:r>
      <w:r>
        <w:rPr>
          <w:rFonts w:hint="eastAsia" w:ascii="方正小标宋简体" w:eastAsia="方正小标宋简体" w:cs="方正小标宋简体"/>
          <w:color w:val="auto"/>
          <w:sz w:val="44"/>
          <w:szCs w:val="44"/>
          <w:lang w:eastAsia="zh-CN"/>
        </w:rPr>
        <w:t>印发《</w:t>
      </w:r>
      <w:r>
        <w:rPr>
          <w:rFonts w:hint="eastAsia" w:ascii="Nimbus Roman No9 L" w:hAnsi="Nimbus Roman No9 L" w:eastAsia="方正小标宋简体" w:cs="方正小标宋简体"/>
          <w:spacing w:val="0"/>
          <w:kern w:val="0"/>
          <w:sz w:val="44"/>
          <w:szCs w:val="44"/>
        </w:rPr>
        <w:t>张掖市</w:t>
      </w:r>
      <w:r>
        <w:rPr>
          <w:rFonts w:hint="eastAsia" w:ascii="Nimbus Roman No9 L" w:hAnsi="Nimbus Roman No9 L" w:eastAsia="方正小标宋简体" w:cs="方正小标宋简体"/>
          <w:spacing w:val="0"/>
          <w:kern w:val="0"/>
          <w:sz w:val="44"/>
          <w:szCs w:val="44"/>
          <w:lang w:val="en-US" w:eastAsia="zh-CN"/>
        </w:rPr>
        <w:t>农科院</w:t>
      </w:r>
      <w:r>
        <w:rPr>
          <w:rFonts w:hint="eastAsia" w:ascii="Nimbus Roman No9 L" w:hAnsi="Nimbus Roman No9 L" w:eastAsia="方正小标宋简体" w:cs="方正小标宋简体"/>
          <w:spacing w:val="0"/>
          <w:kern w:val="0"/>
          <w:sz w:val="44"/>
          <w:szCs w:val="44"/>
        </w:rPr>
        <w:t>“抓学习促提升抓执行促落实抓效能促发展”行动方案</w:t>
      </w:r>
      <w:r>
        <w:rPr>
          <w:rFonts w:hint="eastAsia" w:ascii="方正小标宋简体" w:eastAsia="方正小标宋简体" w:cs="方正小标宋简体"/>
          <w:color w:val="auto"/>
          <w:sz w:val="44"/>
          <w:szCs w:val="44"/>
          <w:lang w:eastAsia="zh-CN"/>
        </w:rPr>
        <w:t>》的通知</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textAlignment w:val="auto"/>
        <w:rPr>
          <w:rFonts w:hint="eastAsia" w:ascii="仿宋_GB2312" w:hAnsi="仿宋_GB2312" w:eastAsia="仿宋_GB2312" w:cs="仿宋_GB2312"/>
          <w:bCs/>
          <w:color w:val="auto"/>
          <w:sz w:val="32"/>
          <w:lang w:val="zh-CN"/>
        </w:rPr>
      </w:pPr>
      <w:bookmarkStart w:id="0" w:name="OLE_LINK4"/>
      <w:bookmarkStart w:id="1" w:name="OLE_LINK5"/>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textAlignment w:val="auto"/>
        <w:rPr>
          <w:rFonts w:hint="eastAsia" w:ascii="仿宋_GB2312" w:hAnsi="仿宋_GB2312" w:eastAsia="仿宋_GB2312" w:cs="仿宋_GB2312"/>
          <w:bCs/>
          <w:color w:val="auto"/>
          <w:sz w:val="32"/>
          <w:lang w:val="zh-CN"/>
        </w:rPr>
      </w:pPr>
      <w:r>
        <w:rPr>
          <w:rFonts w:hint="eastAsia" w:ascii="仿宋_GB2312" w:hAnsi="仿宋_GB2312" w:eastAsia="仿宋_GB2312" w:cs="仿宋_GB2312"/>
          <w:bCs/>
          <w:color w:val="auto"/>
          <w:sz w:val="32"/>
          <w:lang w:val="zh-CN"/>
        </w:rPr>
        <w:t>各党支部，各科室、研究所：</w:t>
      </w:r>
    </w:p>
    <w:bookmarkEnd w:id="0"/>
    <w:bookmarkEnd w:id="1"/>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0" w:firstLineChars="200"/>
        <w:textAlignment w:val="auto"/>
        <w:rPr>
          <w:rFonts w:hint="eastAsia" w:ascii="仿宋_GB2312" w:hAnsi="仿宋_GB2312" w:eastAsia="仿宋_GB2312" w:cs="仿宋_GB2312"/>
          <w:bCs/>
          <w:color w:val="auto"/>
          <w:kern w:val="2"/>
          <w:sz w:val="32"/>
          <w:szCs w:val="21"/>
          <w:lang w:val="en-US" w:eastAsia="zh-CN" w:bidi="ar-SA"/>
        </w:rPr>
      </w:pPr>
      <w:r>
        <w:rPr>
          <w:rFonts w:hint="eastAsia" w:ascii="仿宋_GB2312" w:hAnsi="仿宋_GB2312" w:eastAsia="仿宋_GB2312" w:cs="仿宋_GB2312"/>
          <w:bCs/>
          <w:color w:val="auto"/>
          <w:kern w:val="2"/>
          <w:sz w:val="32"/>
          <w:szCs w:val="21"/>
          <w:lang w:val="en-US" w:eastAsia="zh-CN" w:bidi="ar-SA"/>
        </w:rPr>
        <w:t>现将《</w:t>
      </w:r>
      <w:r>
        <w:rPr>
          <w:rFonts w:hint="eastAsia" w:ascii="仿宋_GB2312" w:hAnsi="仿宋_GB2312" w:eastAsia="仿宋_GB2312" w:cs="仿宋_GB2312"/>
          <w:bCs/>
          <w:color w:val="auto"/>
          <w:sz w:val="32"/>
          <w:lang w:val="zh-CN"/>
        </w:rPr>
        <w:t>张掖市</w:t>
      </w:r>
      <w:r>
        <w:rPr>
          <w:rFonts w:hint="eastAsia" w:ascii="仿宋_GB2312" w:hAnsi="仿宋_GB2312" w:eastAsia="仿宋_GB2312" w:cs="仿宋_GB2312"/>
          <w:bCs/>
          <w:color w:val="auto"/>
          <w:sz w:val="32"/>
          <w:lang w:val="en-US" w:eastAsia="zh-CN"/>
        </w:rPr>
        <w:t>农科院</w:t>
      </w:r>
      <w:r>
        <w:rPr>
          <w:rFonts w:hint="eastAsia" w:ascii="仿宋_GB2312" w:hAnsi="仿宋_GB2312" w:eastAsia="仿宋_GB2312" w:cs="仿宋_GB2312"/>
          <w:bCs/>
          <w:color w:val="auto"/>
          <w:sz w:val="32"/>
          <w:lang w:val="zh-CN"/>
        </w:rPr>
        <w:t>“抓学习促提升抓执行促落实抓效能促发展”行动方案</w:t>
      </w:r>
      <w:r>
        <w:rPr>
          <w:rFonts w:hint="eastAsia" w:ascii="仿宋_GB2312" w:hAnsi="仿宋_GB2312" w:eastAsia="仿宋_GB2312" w:cs="仿宋_GB2312"/>
          <w:bCs/>
          <w:color w:val="auto"/>
          <w:kern w:val="2"/>
          <w:sz w:val="32"/>
          <w:szCs w:val="21"/>
          <w:lang w:val="en-US" w:eastAsia="zh-CN" w:bidi="ar-SA"/>
        </w:rPr>
        <w:t>》印发你们，请结合实际认真抓好落实。</w:t>
      </w:r>
    </w:p>
    <w:p>
      <w:pPr>
        <w:pStyle w:val="2"/>
        <w:keepNext w:val="0"/>
        <w:keepLines w:val="0"/>
        <w:pageBreakBefore w:val="0"/>
        <w:widowControl w:val="0"/>
        <w:kinsoku/>
        <w:wordWrap/>
        <w:overflowPunct/>
        <w:topLinePunct w:val="0"/>
        <w:autoSpaceDE/>
        <w:autoSpaceDN/>
        <w:bidi w:val="0"/>
        <w:adjustRightInd/>
        <w:snapToGrid/>
        <w:spacing w:beforeAutospacing="0" w:after="0" w:afterLines="0" w:line="600" w:lineRule="exact"/>
        <w:ind w:left="0" w:leftChars="0"/>
        <w:textAlignment w:val="auto"/>
        <w:rPr>
          <w:rFonts w:hint="eastAsia" w:ascii="仿宋_GB2312" w:hAnsi="仿宋_GB2312" w:eastAsia="仿宋_GB2312" w:cs="仿宋_GB2312"/>
          <w:bCs/>
          <w:color w:val="auto"/>
          <w:kern w:val="2"/>
          <w:sz w:val="32"/>
          <w:szCs w:val="21"/>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beforeAutospacing="0" w:after="0" w:afterLines="0" w:line="600" w:lineRule="exact"/>
        <w:ind w:left="0" w:leftChars="0"/>
        <w:textAlignment w:val="auto"/>
        <w:rPr>
          <w:rFonts w:hint="eastAsia" w:ascii="仿宋_GB2312" w:hAnsi="仿宋_GB2312" w:eastAsia="仿宋_GB2312" w:cs="仿宋_GB2312"/>
          <w:bCs/>
          <w:color w:val="auto"/>
          <w:kern w:val="2"/>
          <w:sz w:val="32"/>
          <w:szCs w:val="21"/>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beforeAutospacing="0" w:after="0" w:afterLines="0" w:line="600" w:lineRule="exact"/>
        <w:ind w:left="0" w:leftChars="0" w:firstLine="2880" w:firstLineChars="900"/>
        <w:textAlignment w:val="auto"/>
        <w:rPr>
          <w:rFonts w:hint="eastAsia" w:ascii="仿宋_GB2312" w:hAnsi="仿宋_GB2312" w:eastAsia="仿宋_GB2312" w:cs="仿宋_GB2312"/>
          <w:bCs/>
          <w:color w:val="auto"/>
          <w:kern w:val="2"/>
          <w:sz w:val="32"/>
          <w:szCs w:val="21"/>
          <w:lang w:val="en-US" w:eastAsia="zh-CN" w:bidi="ar-SA"/>
        </w:rPr>
      </w:pPr>
      <w:r>
        <w:rPr>
          <w:rFonts w:hint="eastAsia" w:ascii="仿宋_GB2312" w:hAnsi="仿宋_GB2312" w:eastAsia="仿宋_GB2312" w:cs="仿宋_GB2312"/>
          <w:bCs/>
          <w:color w:val="auto"/>
          <w:kern w:val="2"/>
          <w:sz w:val="32"/>
          <w:szCs w:val="21"/>
          <w:lang w:val="en-US" w:eastAsia="zh-CN" w:bidi="ar-SA"/>
        </w:rPr>
        <w:t>中共张掖市农业科学研究院委员会</w:t>
      </w:r>
    </w:p>
    <w:p>
      <w:pPr>
        <w:pStyle w:val="3"/>
        <w:keepNext w:val="0"/>
        <w:keepLines w:val="0"/>
        <w:pageBreakBefore w:val="0"/>
        <w:widowControl w:val="0"/>
        <w:kinsoku/>
        <w:wordWrap/>
        <w:overflowPunct/>
        <w:topLinePunct w:val="0"/>
        <w:autoSpaceDE/>
        <w:autoSpaceDN/>
        <w:bidi w:val="0"/>
        <w:adjustRightInd/>
        <w:snapToGrid/>
        <w:spacing w:before="0" w:beforeAutospacing="0" w:after="0" w:line="600" w:lineRule="exact"/>
        <w:ind w:left="0" w:leftChars="0" w:firstLine="3840" w:firstLineChars="1200"/>
        <w:textAlignment w:val="auto"/>
        <w:rPr>
          <w:rFonts w:hint="default"/>
          <w:lang w:val="en-US"/>
        </w:rPr>
      </w:pPr>
      <w:r>
        <w:rPr>
          <w:rFonts w:hint="eastAsia" w:ascii="仿宋_GB2312" w:hAnsi="仿宋_GB2312" w:eastAsia="仿宋_GB2312" w:cs="仿宋_GB2312"/>
          <w:bCs/>
          <w:color w:val="auto"/>
          <w:kern w:val="2"/>
          <w:sz w:val="32"/>
          <w:szCs w:val="21"/>
          <w:lang w:val="en-US" w:eastAsia="zh-CN" w:bidi="ar-SA"/>
        </w:rPr>
        <w:t>2023年3月7日</w:t>
      </w:r>
    </w:p>
    <w:p>
      <w:pPr>
        <w:pStyle w:val="2"/>
        <w:rPr>
          <w:rFonts w:hint="eastAsia" w:ascii="仿宋_GB2312" w:hAnsi="仿宋_GB2312" w:eastAsia="仿宋_GB2312" w:cs="仿宋_GB2312"/>
          <w:bCs/>
          <w:color w:val="auto"/>
          <w:kern w:val="2"/>
          <w:sz w:val="32"/>
          <w:szCs w:val="21"/>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Nimbus Roman No9 L" w:hAnsi="Nimbus Roman No9 L" w:eastAsia="方正小标宋简体" w:cs="方正小标宋简体"/>
          <w:spacing w:val="0"/>
          <w:kern w:val="0"/>
          <w:sz w:val="44"/>
          <w:szCs w:val="44"/>
        </w:rPr>
        <w:sectPr>
          <w:footerReference r:id="rId3" w:type="default"/>
          <w:pgSz w:w="11906" w:h="16838"/>
          <w:pgMar w:top="1984" w:right="1587" w:bottom="1587" w:left="1587" w:header="1134" w:footer="1304" w:gutter="0"/>
          <w:pgNumType w:fmt="decimal"/>
          <w:cols w:space="0" w:num="1"/>
          <w:docGrid w:linePitch="312" w:charSpace="0"/>
        </w:sect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Nimbus Roman No9 L" w:hAnsi="Nimbus Roman No9 L" w:eastAsia="方正小标宋简体" w:cs="方正小标宋简体"/>
          <w:spacing w:val="0"/>
          <w:kern w:val="0"/>
          <w:sz w:val="44"/>
          <w:szCs w:val="44"/>
        </w:rPr>
      </w:pPr>
      <w:r>
        <w:rPr>
          <w:rFonts w:hint="eastAsia" w:ascii="Nimbus Roman No9 L" w:hAnsi="Nimbus Roman No9 L" w:eastAsia="方正小标宋简体" w:cs="方正小标宋简体"/>
          <w:spacing w:val="0"/>
          <w:kern w:val="0"/>
          <w:sz w:val="44"/>
          <w:szCs w:val="44"/>
        </w:rPr>
        <w:t>张掖市</w:t>
      </w:r>
      <w:r>
        <w:rPr>
          <w:rFonts w:hint="eastAsia" w:ascii="Nimbus Roman No9 L" w:hAnsi="Nimbus Roman No9 L" w:eastAsia="方正小标宋简体" w:cs="方正小标宋简体"/>
          <w:spacing w:val="0"/>
          <w:kern w:val="0"/>
          <w:sz w:val="44"/>
          <w:szCs w:val="44"/>
          <w:lang w:val="en-US" w:eastAsia="zh-CN"/>
        </w:rPr>
        <w:t>农科院</w:t>
      </w:r>
      <w:r>
        <w:rPr>
          <w:rFonts w:hint="eastAsia" w:ascii="Nimbus Roman No9 L" w:hAnsi="Nimbus Roman No9 L" w:eastAsia="方正小标宋简体" w:cs="方正小标宋简体"/>
          <w:spacing w:val="0"/>
          <w:kern w:val="0"/>
          <w:sz w:val="44"/>
          <w:szCs w:val="44"/>
        </w:rPr>
        <w:t>“抓学习促提升抓执行促落实</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Nimbus Roman No9 L" w:hAnsi="Nimbus Roman No9 L" w:eastAsia="仿宋_GB2312"/>
          <w:spacing w:val="0"/>
          <w:kern w:val="0"/>
          <w:sz w:val="32"/>
          <w:szCs w:val="32"/>
        </w:rPr>
      </w:pPr>
      <w:r>
        <w:rPr>
          <w:rFonts w:hint="eastAsia" w:ascii="Nimbus Roman No9 L" w:hAnsi="Nimbus Roman No9 L" w:eastAsia="方正小标宋简体" w:cs="方正小标宋简体"/>
          <w:spacing w:val="0"/>
          <w:kern w:val="0"/>
          <w:sz w:val="44"/>
          <w:szCs w:val="44"/>
        </w:rPr>
        <w:t>抓效能促发展”行动方案</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Nimbus Roman No9 L" w:hAnsi="Nimbus Roman No9 L" w:eastAsia="仿宋_GB2312" w:cs="仿宋_GB2312"/>
          <w:spacing w:val="0"/>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Nimbus Roman No9 L" w:hAnsi="Nimbus Roman No9 L" w:eastAsia="仿宋_GB2312" w:cs="仿宋_GB2312"/>
          <w:spacing w:val="0"/>
          <w:kern w:val="0"/>
          <w:sz w:val="32"/>
          <w:szCs w:val="32"/>
          <w:lang w:eastAsia="zh-CN"/>
        </w:rPr>
      </w:pPr>
      <w:r>
        <w:rPr>
          <w:rFonts w:hint="eastAsia" w:ascii="Nimbus Roman No9 L" w:hAnsi="Nimbus Roman No9 L" w:eastAsia="仿宋_GB2312" w:cs="仿宋_GB2312"/>
          <w:spacing w:val="0"/>
          <w:kern w:val="0"/>
          <w:sz w:val="32"/>
          <w:szCs w:val="32"/>
          <w:lang w:eastAsia="zh-CN"/>
        </w:rPr>
        <w:t>根据中共张掖市委办公室、张掖市人民政府办公室关于印发</w:t>
      </w:r>
      <w:r>
        <w:rPr>
          <w:rFonts w:hint="eastAsia" w:ascii="Nimbus Roman No9 L" w:hAnsi="Nimbus Roman No9 L" w:eastAsia="仿宋_GB2312" w:cs="仿宋_GB2312"/>
          <w:spacing w:val="0"/>
          <w:kern w:val="0"/>
          <w:sz w:val="32"/>
          <w:szCs w:val="32"/>
          <w:lang w:val="en-US" w:eastAsia="zh-CN"/>
        </w:rPr>
        <w:t>《</w:t>
      </w:r>
      <w:r>
        <w:rPr>
          <w:rFonts w:hint="eastAsia" w:ascii="Nimbus Roman No9 L" w:hAnsi="Nimbus Roman No9 L" w:eastAsia="仿宋_GB2312" w:cs="仿宋_GB2312"/>
          <w:spacing w:val="0"/>
          <w:kern w:val="0"/>
          <w:sz w:val="32"/>
          <w:szCs w:val="32"/>
        </w:rPr>
        <w:t>张掖市“抓学习促提升抓执行</w:t>
      </w:r>
      <w:r>
        <w:rPr>
          <w:rFonts w:hint="eastAsia" w:ascii="Nimbus Roman No9 L" w:hAnsi="Nimbus Roman No9 L" w:eastAsia="仿宋_GB2312" w:cs="仿宋_GB2312"/>
          <w:spacing w:val="0"/>
          <w:kern w:val="0"/>
          <w:sz w:val="32"/>
          <w:szCs w:val="32"/>
          <w:lang w:eastAsia="zh-CN"/>
        </w:rPr>
        <w:t>促</w:t>
      </w:r>
      <w:r>
        <w:rPr>
          <w:rFonts w:hint="eastAsia" w:ascii="Nimbus Roman No9 L" w:hAnsi="Nimbus Roman No9 L" w:eastAsia="仿宋_GB2312" w:cs="仿宋_GB2312"/>
          <w:spacing w:val="0"/>
          <w:kern w:val="0"/>
          <w:sz w:val="32"/>
          <w:szCs w:val="32"/>
        </w:rPr>
        <w:t>落实</w:t>
      </w:r>
      <w:r>
        <w:rPr>
          <w:rFonts w:hint="eastAsia" w:ascii="Nimbus Roman No9 L" w:hAnsi="Nimbus Roman No9 L" w:eastAsia="仿宋_GB2312" w:cs="仿宋_GB2312"/>
          <w:spacing w:val="0"/>
          <w:kern w:val="0"/>
          <w:sz w:val="32"/>
          <w:szCs w:val="32"/>
          <w:lang w:eastAsia="zh-CN"/>
        </w:rPr>
        <w:t>抓</w:t>
      </w:r>
      <w:r>
        <w:rPr>
          <w:rFonts w:hint="eastAsia" w:ascii="Nimbus Roman No9 L" w:hAnsi="Nimbus Roman No9 L" w:eastAsia="仿宋_GB2312" w:cs="仿宋_GB2312"/>
          <w:spacing w:val="0"/>
          <w:kern w:val="0"/>
          <w:sz w:val="32"/>
          <w:szCs w:val="32"/>
        </w:rPr>
        <w:t>效能促发展”行动方案</w:t>
      </w:r>
      <w:r>
        <w:rPr>
          <w:rFonts w:hint="eastAsia" w:ascii="Nimbus Roman No9 L" w:hAnsi="Nimbus Roman No9 L" w:eastAsia="仿宋_GB2312" w:cs="仿宋_GB2312"/>
          <w:spacing w:val="0"/>
          <w:kern w:val="0"/>
          <w:sz w:val="32"/>
          <w:szCs w:val="32"/>
          <w:lang w:eastAsia="zh-CN"/>
        </w:rPr>
        <w:t>》要求（市委办发</w:t>
      </w:r>
      <w:r>
        <w:rPr>
          <w:rFonts w:hint="eastAsia" w:ascii="仿宋_GB2312" w:hAnsi="仿宋_GB2312" w:eastAsia="仿宋_GB2312" w:cs="仿宋_GB2312"/>
          <w:spacing w:val="0"/>
          <w:kern w:val="0"/>
          <w:sz w:val="32"/>
          <w:szCs w:val="32"/>
          <w:lang w:val="en-US" w:eastAsia="zh-CN"/>
        </w:rPr>
        <w:t>[2023]7</w:t>
      </w:r>
      <w:r>
        <w:rPr>
          <w:rFonts w:hint="eastAsia" w:ascii="Nimbus Roman No9 L" w:hAnsi="Nimbus Roman No9 L" w:eastAsia="仿宋_GB2312" w:cs="仿宋_GB2312"/>
          <w:spacing w:val="0"/>
          <w:kern w:val="0"/>
          <w:sz w:val="32"/>
          <w:szCs w:val="32"/>
          <w:lang w:val="en-US" w:eastAsia="zh-CN"/>
        </w:rPr>
        <w:t>号</w:t>
      </w:r>
      <w:r>
        <w:rPr>
          <w:rFonts w:hint="eastAsia" w:ascii="Nimbus Roman No9 L" w:hAnsi="Nimbus Roman No9 L" w:eastAsia="仿宋_GB2312" w:cs="仿宋_GB2312"/>
          <w:spacing w:val="0"/>
          <w:kern w:val="0"/>
          <w:sz w:val="32"/>
          <w:szCs w:val="32"/>
          <w:lang w:eastAsia="zh-CN"/>
        </w:rPr>
        <w:t>），结合全院工作实际，</w:t>
      </w:r>
      <w:r>
        <w:rPr>
          <w:rFonts w:hint="eastAsia" w:ascii="Nimbus Roman No9 L" w:hAnsi="Nimbus Roman No9 L" w:eastAsia="仿宋_GB2312" w:cs="仿宋_GB2312"/>
          <w:spacing w:val="0"/>
          <w:kern w:val="0"/>
          <w:sz w:val="32"/>
          <w:szCs w:val="32"/>
        </w:rPr>
        <w:t>制定如下方案。</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ascii="Nimbus Roman No9 L" w:hAnsi="Nimbus Roman No9 L" w:eastAsia="黑体"/>
          <w:spacing w:val="0"/>
          <w:kern w:val="0"/>
          <w:sz w:val="32"/>
          <w:szCs w:val="32"/>
        </w:rPr>
      </w:pPr>
      <w:r>
        <w:rPr>
          <w:rFonts w:hint="eastAsia" w:ascii="Nimbus Roman No9 L" w:hAnsi="Nimbus Roman No9 L" w:eastAsia="黑体" w:cs="黑体"/>
          <w:spacing w:val="0"/>
          <w:kern w:val="0"/>
          <w:sz w:val="32"/>
          <w:szCs w:val="32"/>
        </w:rPr>
        <w:t>一、总体要求</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ascii="Nimbus Roman No9 L" w:hAnsi="Nimbus Roman No9 L" w:eastAsia="仿宋_GB2312"/>
          <w:spacing w:val="0"/>
          <w:kern w:val="0"/>
          <w:sz w:val="32"/>
          <w:szCs w:val="32"/>
        </w:rPr>
      </w:pPr>
      <w:r>
        <w:rPr>
          <w:rFonts w:hint="eastAsia" w:ascii="Nimbus Roman No9 L" w:hAnsi="Nimbus Roman No9 L" w:eastAsia="仿宋_GB2312" w:cs="仿宋_GB2312"/>
          <w:spacing w:val="0"/>
          <w:kern w:val="0"/>
          <w:sz w:val="32"/>
          <w:szCs w:val="32"/>
        </w:rPr>
        <w:t>以习近平新时代中国特色社会主义思想为指导，深刻领悟“两个确立”的决定性意义，增强“四个意识”、坚定“四个自信”、做到“两个维护”，完整准确全面贯彻新发展理念，结合即将在全党开展的主题教育，</w:t>
      </w:r>
      <w:r>
        <w:rPr>
          <w:rFonts w:hint="eastAsia" w:ascii="仿宋_GB2312" w:hAnsi="仿宋_GB2312" w:eastAsia="仿宋_GB2312" w:cs="仿宋_GB2312"/>
          <w:spacing w:val="0"/>
          <w:kern w:val="0"/>
          <w:sz w:val="32"/>
          <w:szCs w:val="32"/>
        </w:rPr>
        <w:t>扎实</w:t>
      </w:r>
      <w:r>
        <w:rPr>
          <w:rFonts w:hint="eastAsia" w:ascii="Nimbus Roman No9 L" w:hAnsi="Nimbus Roman No9 L" w:eastAsia="仿宋_GB2312" w:cs="仿宋_GB2312"/>
          <w:spacing w:val="0"/>
          <w:kern w:val="0"/>
          <w:sz w:val="32"/>
          <w:szCs w:val="32"/>
        </w:rPr>
        <w:t>开展“三抓三促”行动，推动全</w:t>
      </w:r>
      <w:r>
        <w:rPr>
          <w:rFonts w:hint="eastAsia" w:ascii="Nimbus Roman No9 L" w:hAnsi="Nimbus Roman No9 L" w:eastAsia="仿宋_GB2312" w:cs="仿宋_GB2312"/>
          <w:spacing w:val="0"/>
          <w:kern w:val="0"/>
          <w:sz w:val="32"/>
          <w:szCs w:val="32"/>
          <w:lang w:val="en-US" w:eastAsia="zh-CN"/>
        </w:rPr>
        <w:t>院</w:t>
      </w:r>
      <w:r>
        <w:rPr>
          <w:rFonts w:hint="eastAsia" w:ascii="Nimbus Roman No9 L" w:hAnsi="Nimbus Roman No9 L" w:eastAsia="仿宋_GB2312" w:cs="仿宋_GB2312"/>
          <w:spacing w:val="0"/>
          <w:kern w:val="0"/>
          <w:sz w:val="32"/>
          <w:szCs w:val="32"/>
        </w:rPr>
        <w:t>上下在学习上下苦功、在执行上铆足劲、在效能上见真章，促进思想观念明显转变、能力素质明显提升、工作作风明显改进、效率效能明显提高、各项事业明显进步，以顽强拼搏的奋斗姿态和越是艰险越向前的斗争精神，有力推动全市</w:t>
      </w:r>
      <w:r>
        <w:rPr>
          <w:rFonts w:hint="eastAsia" w:ascii="Nimbus Roman No9 L" w:hAnsi="Nimbus Roman No9 L" w:eastAsia="仿宋_GB2312" w:cs="仿宋_GB2312"/>
          <w:spacing w:val="0"/>
          <w:kern w:val="0"/>
          <w:sz w:val="32"/>
          <w:szCs w:val="32"/>
          <w:lang w:eastAsia="zh-CN"/>
        </w:rPr>
        <w:t>农业农村</w:t>
      </w:r>
      <w:r>
        <w:rPr>
          <w:rFonts w:hint="eastAsia" w:ascii="Nimbus Roman No9 L" w:hAnsi="Nimbus Roman No9 L" w:eastAsia="仿宋_GB2312" w:cs="仿宋_GB2312"/>
          <w:spacing w:val="0"/>
          <w:kern w:val="0"/>
          <w:sz w:val="32"/>
          <w:szCs w:val="32"/>
        </w:rPr>
        <w:t>高质量发展，确保党中央重大决策部署和省市委工作要求落实见效。</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ascii="黑体" w:hAnsi="方正黑体_GBK" w:eastAsia="黑体"/>
          <w:spacing w:val="0"/>
          <w:kern w:val="0"/>
          <w:sz w:val="32"/>
          <w:szCs w:val="32"/>
        </w:rPr>
      </w:pPr>
      <w:r>
        <w:rPr>
          <w:rFonts w:hint="eastAsia" w:ascii="黑体" w:hAnsi="方正黑体_GBK" w:eastAsia="黑体" w:cs="黑体"/>
          <w:spacing w:val="0"/>
          <w:kern w:val="0"/>
          <w:sz w:val="32"/>
          <w:szCs w:val="32"/>
        </w:rPr>
        <w:t>二、主要任务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Nimbus Roman No9 L" w:eastAsia="仿宋_GB2312" w:cs="仿宋_GB2312"/>
          <w:spacing w:val="0"/>
          <w:kern w:val="0"/>
          <w:sz w:val="32"/>
          <w:szCs w:val="32"/>
          <w:lang w:val="en-US" w:eastAsia="zh-CN"/>
        </w:rPr>
      </w:pPr>
      <w:r>
        <w:rPr>
          <w:rFonts w:hint="eastAsia" w:ascii="Nimbus Roman No9 L" w:hAnsi="Nimbus Roman No9 L" w:eastAsia="楷体_GB2312" w:cs="楷体_GB2312"/>
          <w:b/>
          <w:bCs/>
          <w:spacing w:val="0"/>
          <w:kern w:val="0"/>
          <w:sz w:val="32"/>
          <w:szCs w:val="32"/>
        </w:rPr>
        <w:t>（一）</w:t>
      </w:r>
      <w:r>
        <w:rPr>
          <w:rFonts w:hint="eastAsia" w:ascii="Nimbus Roman No9 L" w:hAnsi="Nimbus Roman No9 L" w:eastAsia="楷体_GB2312" w:cs="楷体_GB2312"/>
          <w:b/>
          <w:bCs/>
          <w:spacing w:val="0"/>
          <w:kern w:val="0"/>
          <w:sz w:val="32"/>
          <w:szCs w:val="32"/>
          <w:lang w:eastAsia="zh-CN"/>
        </w:rPr>
        <w:t>坚持对标对表，</w:t>
      </w:r>
      <w:r>
        <w:rPr>
          <w:rFonts w:hint="eastAsia" w:ascii="Nimbus Roman No9 L" w:hAnsi="Nimbus Roman No9 L" w:eastAsia="楷体_GB2312" w:cs="楷体_GB2312"/>
          <w:b/>
          <w:bCs/>
          <w:spacing w:val="0"/>
          <w:kern w:val="0"/>
          <w:sz w:val="32"/>
          <w:szCs w:val="32"/>
        </w:rPr>
        <w:t>抓学习促提升</w:t>
      </w:r>
      <w:r>
        <w:rPr>
          <w:rFonts w:hint="eastAsia" w:ascii="Nimbus Roman No9 L" w:hAnsi="Nimbus Roman No9 L" w:eastAsia="楷体_GB2312" w:cs="楷体_GB2312"/>
          <w:b/>
          <w:bCs/>
          <w:spacing w:val="0"/>
          <w:kern w:val="0"/>
          <w:sz w:val="32"/>
          <w:szCs w:val="32"/>
          <w:lang w:eastAsia="zh-CN"/>
        </w:rPr>
        <w:t>。</w:t>
      </w:r>
      <w:r>
        <w:rPr>
          <w:rFonts w:hint="eastAsia" w:ascii="仿宋_GB2312" w:hAnsi="Nimbus Roman No9 L" w:eastAsia="仿宋_GB2312" w:cs="仿宋_GB2312"/>
          <w:b w:val="0"/>
          <w:bCs w:val="0"/>
          <w:spacing w:val="0"/>
          <w:kern w:val="0"/>
          <w:sz w:val="32"/>
          <w:szCs w:val="32"/>
          <w:lang w:val="en-US" w:eastAsia="zh-CN"/>
        </w:rPr>
        <w:t>重点解决</w:t>
      </w:r>
      <w:r>
        <w:rPr>
          <w:rFonts w:hint="eastAsia" w:ascii="仿宋_GB2312" w:hAnsi="Nimbus Roman No9 L" w:eastAsia="仿宋_GB2312" w:cs="仿宋_GB2312"/>
          <w:b w:val="0"/>
          <w:bCs w:val="0"/>
          <w:spacing w:val="0"/>
          <w:kern w:val="0"/>
          <w:sz w:val="32"/>
          <w:szCs w:val="32"/>
          <w:lang w:eastAsia="zh-CN"/>
        </w:rPr>
        <w:t>：</w:t>
      </w:r>
      <w:r>
        <w:rPr>
          <w:rFonts w:hint="eastAsia" w:ascii="仿宋_GB2312" w:hAnsi="Nimbus Roman No9 L" w:eastAsia="仿宋_GB2312" w:cs="仿宋_GB2312"/>
          <w:b/>
          <w:bCs/>
          <w:spacing w:val="0"/>
          <w:kern w:val="0"/>
          <w:sz w:val="32"/>
          <w:szCs w:val="32"/>
          <w:lang w:val="en-US" w:eastAsia="zh-CN"/>
        </w:rPr>
        <w:t>一是</w:t>
      </w:r>
      <w:r>
        <w:rPr>
          <w:rFonts w:hint="eastAsia" w:ascii="仿宋_GB2312" w:hAnsi="Nimbus Roman No9 L" w:eastAsia="仿宋_GB2312" w:cs="仿宋_GB2312"/>
          <w:spacing w:val="0"/>
          <w:kern w:val="0"/>
          <w:sz w:val="32"/>
          <w:szCs w:val="32"/>
          <w:lang w:val="en-US" w:eastAsia="zh-CN"/>
        </w:rPr>
        <w:t>对习近平新时代中国特色社会主义思想、党的二十大精神、习近平总书记对“三农”重要论述等学习不深入、不系统，理解不透彻，在带头用习近平新时代中国特色社会主义思想凝心铸魂方面还有差距，理论武装不足的问题。</w:t>
      </w:r>
      <w:r>
        <w:rPr>
          <w:rFonts w:hint="eastAsia" w:ascii="仿宋_GB2312" w:hAnsi="Nimbus Roman No9 L" w:eastAsia="仿宋_GB2312" w:cs="仿宋_GB2312"/>
          <w:b/>
          <w:bCs/>
          <w:spacing w:val="0"/>
          <w:kern w:val="0"/>
          <w:sz w:val="32"/>
          <w:szCs w:val="32"/>
          <w:lang w:val="en-US" w:eastAsia="zh-CN"/>
        </w:rPr>
        <w:t>二是</w:t>
      </w:r>
      <w:r>
        <w:rPr>
          <w:rFonts w:hint="eastAsia" w:ascii="仿宋_GB2312" w:hAnsi="Nimbus Roman No9 L" w:eastAsia="仿宋_GB2312" w:cs="仿宋_GB2312"/>
          <w:spacing w:val="0"/>
          <w:kern w:val="0"/>
          <w:sz w:val="32"/>
          <w:szCs w:val="32"/>
          <w:lang w:val="en-US" w:eastAsia="zh-CN"/>
        </w:rPr>
        <w:t>学习力不足，观念更新不及时，知识老化，对产业发展的需求不清，不知道干什么，对科研发展的方向不明，不知道怎么干，对项目的要求掌握不精准，项目落实有差距，解决生产问题不足的能力问题。</w:t>
      </w:r>
      <w:r>
        <w:rPr>
          <w:rFonts w:hint="eastAsia" w:ascii="仿宋_GB2312" w:hAnsi="Nimbus Roman No9 L" w:eastAsia="仿宋_GB2312" w:cs="仿宋_GB2312"/>
          <w:b/>
          <w:bCs/>
          <w:spacing w:val="0"/>
          <w:kern w:val="0"/>
          <w:sz w:val="32"/>
          <w:szCs w:val="32"/>
          <w:lang w:val="en-US" w:eastAsia="zh-CN"/>
        </w:rPr>
        <w:t>三是</w:t>
      </w:r>
      <w:r>
        <w:rPr>
          <w:rFonts w:hint="eastAsia" w:ascii="仿宋_GB2312" w:hAnsi="Nimbus Roman No9 L" w:eastAsia="仿宋_GB2312" w:cs="仿宋_GB2312"/>
          <w:spacing w:val="0"/>
          <w:kern w:val="0"/>
          <w:sz w:val="32"/>
          <w:szCs w:val="32"/>
          <w:lang w:val="en-US" w:eastAsia="zh-CN"/>
        </w:rPr>
        <w:t>把国家所需、产业所需和全院的职能结合的不紧密，在推进乡村振兴的过程中，把握机遇、创造性谋划推动科研工作的综合能力不足，在“抓什么、怎么抓、实现什么样的目标”方面办法不多的方法问题。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default" w:ascii="仿宋_GB2312" w:hAnsi="仿宋_GB2312" w:eastAsia="仿宋_GB2312" w:cs="仿宋_GB2312"/>
          <w:spacing w:val="0"/>
          <w:kern w:val="0"/>
          <w:sz w:val="32"/>
          <w:szCs w:val="32"/>
          <w:lang w:val="en-US" w:eastAsia="zh-CN"/>
        </w:rPr>
      </w:pPr>
      <w:r>
        <w:rPr>
          <w:rFonts w:hint="eastAsia" w:ascii="仿宋_GB2312" w:hAnsi="Nimbus Roman No9 L" w:eastAsia="仿宋_GB2312" w:cs="仿宋_GB2312"/>
          <w:b/>
          <w:bCs/>
          <w:spacing w:val="0"/>
          <w:kern w:val="0"/>
          <w:sz w:val="32"/>
          <w:szCs w:val="32"/>
          <w:lang w:val="en-US" w:eastAsia="zh-CN"/>
        </w:rPr>
        <w:t>1.</w:t>
      </w:r>
      <w:r>
        <w:rPr>
          <w:rFonts w:hint="eastAsia" w:ascii="仿宋_GB2312" w:hAnsi="Nimbus Roman No9 L" w:eastAsia="仿宋_GB2312" w:cs="仿宋_GB2312"/>
          <w:b/>
          <w:bCs/>
          <w:spacing w:val="0"/>
          <w:kern w:val="0"/>
          <w:sz w:val="32"/>
          <w:szCs w:val="32"/>
        </w:rPr>
        <w:t>开展</w:t>
      </w:r>
      <w:r>
        <w:rPr>
          <w:rFonts w:hint="eastAsia" w:ascii="仿宋_GB2312" w:hAnsi="Nimbus Roman No9 L" w:eastAsia="仿宋_GB2312" w:cs="仿宋_GB2312"/>
          <w:b/>
          <w:bCs/>
          <w:spacing w:val="0"/>
          <w:kern w:val="0"/>
          <w:sz w:val="32"/>
          <w:szCs w:val="32"/>
          <w:lang w:eastAsia="zh-CN"/>
        </w:rPr>
        <w:t>政治理论</w:t>
      </w:r>
      <w:r>
        <w:rPr>
          <w:rFonts w:hint="eastAsia" w:ascii="仿宋_GB2312" w:hAnsi="Nimbus Roman No9 L" w:eastAsia="仿宋_GB2312" w:cs="仿宋_GB2312"/>
          <w:b/>
          <w:bCs/>
          <w:spacing w:val="0"/>
          <w:kern w:val="0"/>
          <w:sz w:val="32"/>
          <w:szCs w:val="32"/>
        </w:rPr>
        <w:t>学习</w:t>
      </w:r>
      <w:r>
        <w:rPr>
          <w:rFonts w:hint="eastAsia" w:ascii="仿宋_GB2312" w:hAnsi="Nimbus Roman No9 L" w:eastAsia="仿宋_GB2312" w:cs="仿宋_GB2312"/>
          <w:b/>
          <w:bCs/>
          <w:spacing w:val="0"/>
          <w:kern w:val="0"/>
          <w:sz w:val="32"/>
          <w:szCs w:val="32"/>
          <w:lang w:eastAsia="zh-CN"/>
        </w:rPr>
        <w:t>明方向</w:t>
      </w:r>
      <w:r>
        <w:rPr>
          <w:rFonts w:hint="eastAsia" w:ascii="仿宋_GB2312" w:hAnsi="Nimbus Roman No9 L" w:eastAsia="仿宋_GB2312" w:cs="仿宋_GB2312"/>
          <w:b/>
          <w:bCs/>
          <w:spacing w:val="0"/>
          <w:kern w:val="0"/>
          <w:sz w:val="32"/>
          <w:szCs w:val="32"/>
        </w:rPr>
        <w:t>。</w:t>
      </w:r>
      <w:r>
        <w:rPr>
          <w:rFonts w:hint="eastAsia" w:ascii="仿宋_GB2312" w:hAnsi="Nimbus Roman No9 L" w:eastAsia="仿宋_GB2312" w:cs="仿宋_GB2312"/>
          <w:spacing w:val="0"/>
          <w:kern w:val="0"/>
          <w:sz w:val="32"/>
          <w:szCs w:val="32"/>
        </w:rPr>
        <w:t>围绕“思想要提升，我该懂什么”，</w:t>
      </w:r>
      <w:r>
        <w:rPr>
          <w:rFonts w:hint="eastAsia" w:ascii="仿宋_GB2312" w:eastAsia="仿宋_GB2312"/>
          <w:spacing w:val="0"/>
          <w:sz w:val="32"/>
          <w:szCs w:val="32"/>
          <w:lang w:val="en-US" w:eastAsia="zh-CN"/>
        </w:rPr>
        <w:t>全面落实党委会议、党委理论中心组学习会议“第一议题”政治学习制度，</w:t>
      </w:r>
      <w:r>
        <w:rPr>
          <w:rFonts w:hint="eastAsia" w:ascii="仿宋_GB2312" w:hAnsi="Nimbus Roman No9 L" w:eastAsia="仿宋_GB2312" w:cs="仿宋_GB2312"/>
          <w:spacing w:val="0"/>
          <w:kern w:val="0"/>
          <w:sz w:val="32"/>
          <w:szCs w:val="32"/>
        </w:rPr>
        <w:t>采取</w:t>
      </w:r>
      <w:r>
        <w:rPr>
          <w:rFonts w:hint="eastAsia" w:ascii="仿宋_GB2312" w:hAnsi="Nimbus Roman No9 L" w:eastAsia="仿宋_GB2312" w:cs="仿宋_GB2312"/>
          <w:spacing w:val="0"/>
          <w:kern w:val="0"/>
          <w:sz w:val="32"/>
          <w:szCs w:val="32"/>
          <w:lang w:eastAsia="zh-CN"/>
        </w:rPr>
        <w:t>院</w:t>
      </w:r>
      <w:r>
        <w:rPr>
          <w:rFonts w:hint="eastAsia" w:ascii="仿宋_GB2312" w:hAnsi="Nimbus Roman No9 L" w:eastAsia="仿宋_GB2312" w:cs="仿宋_GB2312"/>
          <w:spacing w:val="0"/>
          <w:kern w:val="0"/>
          <w:sz w:val="32"/>
          <w:szCs w:val="32"/>
          <w:lang w:val="en-US" w:eastAsia="zh-CN"/>
        </w:rPr>
        <w:t>领导</w:t>
      </w:r>
      <w:r>
        <w:rPr>
          <w:rFonts w:hint="eastAsia" w:ascii="仿宋_GB2312" w:hAnsi="Nimbus Roman No9 L" w:eastAsia="仿宋_GB2312" w:cs="仿宋_GB2312"/>
          <w:spacing w:val="0"/>
          <w:kern w:val="0"/>
          <w:sz w:val="32"/>
          <w:szCs w:val="32"/>
        </w:rPr>
        <w:t>班子领学、</w:t>
      </w:r>
      <w:r>
        <w:rPr>
          <w:rFonts w:hint="eastAsia" w:ascii="仿宋_GB2312" w:hAnsi="Nimbus Roman No9 L" w:eastAsia="仿宋_GB2312" w:cs="仿宋_GB2312"/>
          <w:spacing w:val="0"/>
          <w:kern w:val="0"/>
          <w:sz w:val="32"/>
          <w:szCs w:val="32"/>
          <w:lang w:eastAsia="zh-CN"/>
        </w:rPr>
        <w:t>各</w:t>
      </w:r>
      <w:r>
        <w:rPr>
          <w:rFonts w:hint="eastAsia" w:ascii="仿宋_GB2312" w:hAnsi="Nimbus Roman No9 L" w:eastAsia="仿宋_GB2312" w:cs="仿宋_GB2312"/>
          <w:spacing w:val="0"/>
          <w:kern w:val="0"/>
          <w:sz w:val="32"/>
          <w:szCs w:val="32"/>
        </w:rPr>
        <w:t>党支部</w:t>
      </w:r>
      <w:r>
        <w:rPr>
          <w:rFonts w:hint="eastAsia" w:ascii="仿宋_GB2312" w:hAnsi="Nimbus Roman No9 L" w:eastAsia="仿宋_GB2312" w:cs="仿宋_GB2312"/>
          <w:spacing w:val="0"/>
          <w:kern w:val="0"/>
          <w:sz w:val="32"/>
          <w:szCs w:val="32"/>
          <w:lang w:eastAsia="zh-CN"/>
        </w:rPr>
        <w:t>督</w:t>
      </w:r>
      <w:r>
        <w:rPr>
          <w:rFonts w:hint="eastAsia" w:ascii="仿宋_GB2312" w:hAnsi="Nimbus Roman No9 L" w:eastAsia="仿宋_GB2312" w:cs="仿宋_GB2312"/>
          <w:spacing w:val="0"/>
          <w:kern w:val="0"/>
          <w:sz w:val="32"/>
          <w:szCs w:val="32"/>
        </w:rPr>
        <w:t>学、党员干部自学方式，</w:t>
      </w:r>
      <w:r>
        <w:rPr>
          <w:rFonts w:hint="eastAsia" w:ascii="仿宋_GB2312" w:hAnsi="仿宋_GB2312" w:eastAsia="仿宋_GB2312" w:cs="仿宋_GB2312"/>
          <w:spacing w:val="0"/>
          <w:kern w:val="0"/>
          <w:sz w:val="32"/>
          <w:szCs w:val="32"/>
        </w:rPr>
        <w:t>深入学习党的二十大精神，及时跟进学习习近平总书记最新重要讲话重要指示批示精神</w:t>
      </w:r>
      <w:r>
        <w:rPr>
          <w:rFonts w:hint="eastAsia" w:ascii="仿宋_GB2312" w:hAnsi="仿宋_GB2312" w:eastAsia="仿宋_GB2312" w:cs="仿宋_GB2312"/>
          <w:spacing w:val="0"/>
          <w:kern w:val="0"/>
          <w:sz w:val="32"/>
          <w:szCs w:val="32"/>
          <w:lang w:val="en-US" w:eastAsia="zh-CN"/>
        </w:rPr>
        <w:t>，认真贯彻落实习近平总书记关于“三农”工作重要论述和对甘肃重要讲话重要指示批示精神</w:t>
      </w:r>
      <w:r>
        <w:rPr>
          <w:rFonts w:hint="eastAsia" w:ascii="仿宋_GB2312" w:hAnsi="仿宋_GB2312" w:eastAsia="仿宋_GB2312" w:cs="仿宋_GB2312"/>
          <w:spacing w:val="0"/>
          <w:kern w:val="0"/>
          <w:sz w:val="32"/>
          <w:szCs w:val="32"/>
        </w:rPr>
        <w:t>，</w:t>
      </w:r>
      <w:r>
        <w:rPr>
          <w:rFonts w:hint="eastAsia" w:ascii="仿宋_GB2312" w:hAnsi="仿宋_GB2312" w:eastAsia="仿宋_GB2312" w:cs="仿宋_GB2312"/>
          <w:spacing w:val="0"/>
          <w:kern w:val="0"/>
          <w:sz w:val="32"/>
          <w:szCs w:val="32"/>
          <w:lang w:eastAsia="zh-CN"/>
        </w:rPr>
        <w:t>及时传达中央、省、市会议精神和部署要求，</w:t>
      </w:r>
      <w:r>
        <w:rPr>
          <w:rFonts w:hint="eastAsia" w:ascii="仿宋_GB2312" w:eastAsia="仿宋_GB2312"/>
          <w:spacing w:val="0"/>
          <w:sz w:val="32"/>
          <w:szCs w:val="32"/>
          <w:lang w:val="en-US" w:eastAsia="zh-CN"/>
        </w:rPr>
        <w:t>推动学习贯彻走深走实、入脑入心，</w:t>
      </w:r>
      <w:r>
        <w:rPr>
          <w:rFonts w:hint="eastAsia" w:ascii="仿宋_GB2312" w:hAnsi="Nimbus Roman No9 L" w:eastAsia="仿宋_GB2312" w:cs="仿宋_GB2312"/>
          <w:spacing w:val="0"/>
          <w:kern w:val="0"/>
          <w:sz w:val="32"/>
          <w:szCs w:val="32"/>
        </w:rPr>
        <w:t>不断提升广大党员干部理论素</w:t>
      </w:r>
      <w:r>
        <w:rPr>
          <w:rFonts w:hint="eastAsia" w:ascii="仿宋_GB2312" w:hAnsi="仿宋_GB2312" w:eastAsia="仿宋_GB2312" w:cs="仿宋_GB2312"/>
          <w:spacing w:val="0"/>
          <w:kern w:val="0"/>
          <w:sz w:val="32"/>
          <w:szCs w:val="32"/>
        </w:rPr>
        <w:t>养。</w:t>
      </w:r>
      <w:r>
        <w:rPr>
          <w:rFonts w:hint="eastAsia" w:ascii="仿宋_GB2312" w:hAnsi="仿宋_GB2312" w:eastAsia="仿宋_GB2312" w:cs="仿宋_GB2312"/>
          <w:color w:val="000000"/>
          <w:kern w:val="21"/>
          <w:sz w:val="32"/>
          <w:szCs w:val="32"/>
        </w:rPr>
        <w:t>每月开展</w:t>
      </w:r>
      <w:r>
        <w:rPr>
          <w:rFonts w:hint="eastAsia" w:ascii="仿宋_GB2312" w:hAnsi="仿宋_GB2312" w:eastAsia="仿宋_GB2312" w:cs="仿宋_GB2312"/>
          <w:color w:val="000000"/>
          <w:kern w:val="21"/>
          <w:sz w:val="32"/>
          <w:szCs w:val="32"/>
          <w:lang w:eastAsia="zh-CN"/>
        </w:rPr>
        <w:t>党委</w:t>
      </w:r>
      <w:r>
        <w:rPr>
          <w:rFonts w:hint="eastAsia" w:ascii="仿宋_GB2312" w:hAnsi="仿宋_GB2312" w:eastAsia="仿宋_GB2312" w:cs="仿宋_GB2312"/>
          <w:color w:val="000000"/>
          <w:kern w:val="21"/>
          <w:sz w:val="32"/>
          <w:szCs w:val="32"/>
        </w:rPr>
        <w:t>理论学习中心组学习2次，</w:t>
      </w:r>
      <w:r>
        <w:rPr>
          <w:rFonts w:hint="eastAsia" w:ascii="仿宋_GB2312" w:hAnsi="仿宋_GB2312" w:eastAsia="仿宋_GB2312" w:cs="仿宋_GB2312"/>
          <w:color w:val="000000"/>
          <w:kern w:val="21"/>
          <w:sz w:val="32"/>
          <w:szCs w:val="32"/>
          <w:lang w:eastAsia="zh-CN"/>
        </w:rPr>
        <w:t>每季度交流研讨不少于</w:t>
      </w:r>
      <w:r>
        <w:rPr>
          <w:rFonts w:hint="eastAsia" w:ascii="仿宋_GB2312" w:hAnsi="仿宋_GB2312" w:eastAsia="仿宋_GB2312" w:cs="仿宋_GB2312"/>
          <w:color w:val="000000"/>
          <w:kern w:val="21"/>
          <w:sz w:val="32"/>
          <w:szCs w:val="32"/>
          <w:lang w:val="en-US" w:eastAsia="zh-CN"/>
        </w:rPr>
        <w:t>1次，</w:t>
      </w:r>
      <w:r>
        <w:rPr>
          <w:rFonts w:hint="eastAsia" w:ascii="仿宋_GB2312" w:hAnsi="仿宋_GB2312" w:eastAsia="仿宋_GB2312" w:cs="仿宋_GB2312"/>
          <w:color w:val="000000"/>
          <w:kern w:val="21"/>
          <w:sz w:val="32"/>
          <w:szCs w:val="32"/>
          <w:lang w:eastAsia="zh-CN"/>
        </w:rPr>
        <w:t>各党支部每月开展理论学习、规章制度学习不少于</w:t>
      </w:r>
      <w:r>
        <w:rPr>
          <w:rFonts w:hint="eastAsia" w:ascii="仿宋_GB2312" w:hAnsi="仿宋_GB2312" w:eastAsia="仿宋_GB2312" w:cs="仿宋_GB2312"/>
          <w:color w:val="000000"/>
          <w:kern w:val="21"/>
          <w:sz w:val="32"/>
          <w:szCs w:val="32"/>
          <w:lang w:val="en-US" w:eastAsia="zh-CN"/>
        </w:rPr>
        <w:t>2次，党员干部按学习计划撰写学习笔记。</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张建文、张晋、</w:t>
      </w:r>
      <w:r>
        <w:rPr>
          <w:rFonts w:hint="eastAsia" w:ascii="仿宋_GB2312" w:hAnsi="仿宋_GB2312" w:eastAsia="仿宋_GB2312" w:cs="仿宋_GB2312"/>
          <w:spacing w:val="0"/>
          <w:kern w:val="0"/>
          <w:sz w:val="32"/>
          <w:szCs w:val="32"/>
          <w:lang w:eastAsia="zh-CN"/>
        </w:rPr>
        <w:t>徐娅梅</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rPr>
        <w:t>办公室</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各党支部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color w:val="auto"/>
          <w:spacing w:val="0"/>
          <w:kern w:val="0"/>
        </w:rPr>
      </w:pPr>
      <w:r>
        <w:rPr>
          <w:rFonts w:hint="eastAsia" w:ascii="仿宋_GB2312" w:hAnsi="仿宋_GB2312" w:eastAsia="仿宋_GB2312" w:cs="仿宋_GB2312"/>
          <w:b/>
          <w:bCs/>
          <w:spacing w:val="0"/>
          <w:kern w:val="0"/>
          <w:sz w:val="32"/>
          <w:szCs w:val="32"/>
          <w:lang w:val="en-US" w:eastAsia="zh-CN"/>
        </w:rPr>
        <w:t>2.</w:t>
      </w:r>
      <w:r>
        <w:rPr>
          <w:rFonts w:hint="eastAsia" w:ascii="仿宋_GB2312" w:hAnsi="仿宋_GB2312" w:eastAsia="仿宋_GB2312" w:cs="仿宋_GB2312"/>
          <w:b/>
          <w:bCs/>
          <w:spacing w:val="0"/>
          <w:kern w:val="0"/>
          <w:sz w:val="32"/>
          <w:szCs w:val="32"/>
        </w:rPr>
        <w:t>开展专题研讨</w:t>
      </w:r>
      <w:r>
        <w:rPr>
          <w:rFonts w:hint="eastAsia" w:ascii="仿宋_GB2312" w:hAnsi="仿宋_GB2312" w:eastAsia="仿宋_GB2312" w:cs="仿宋_GB2312"/>
          <w:b/>
          <w:bCs/>
          <w:spacing w:val="0"/>
          <w:kern w:val="0"/>
          <w:sz w:val="32"/>
          <w:szCs w:val="32"/>
          <w:lang w:eastAsia="zh-CN"/>
        </w:rPr>
        <w:t>明不足</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b w:val="0"/>
          <w:bCs w:val="0"/>
          <w:spacing w:val="0"/>
          <w:kern w:val="0"/>
          <w:sz w:val="32"/>
          <w:szCs w:val="32"/>
          <w:lang w:eastAsia="zh-CN"/>
        </w:rPr>
        <w:t>结合“三抓三促”和巡察反馈问题的整改落实，</w:t>
      </w:r>
      <w:r>
        <w:rPr>
          <w:rFonts w:hint="eastAsia" w:ascii="仿宋_GB2312" w:hAnsi="仿宋_GB2312" w:eastAsia="仿宋_GB2312" w:cs="仿宋_GB2312"/>
          <w:spacing w:val="0"/>
          <w:kern w:val="0"/>
          <w:sz w:val="32"/>
          <w:szCs w:val="32"/>
        </w:rPr>
        <w:t>围绕“</w:t>
      </w:r>
      <w:r>
        <w:rPr>
          <w:rFonts w:hint="eastAsia" w:ascii="仿宋_GB2312" w:hAnsi="仿宋_GB2312" w:eastAsia="仿宋_GB2312" w:cs="仿宋_GB2312"/>
          <w:spacing w:val="0"/>
          <w:kern w:val="0"/>
          <w:sz w:val="32"/>
          <w:szCs w:val="32"/>
          <w:lang w:eastAsia="zh-CN"/>
        </w:rPr>
        <w:t>科研</w:t>
      </w:r>
      <w:r>
        <w:rPr>
          <w:rFonts w:hint="eastAsia" w:ascii="仿宋_GB2312" w:hAnsi="仿宋_GB2312" w:eastAsia="仿宋_GB2312" w:cs="仿宋_GB2312"/>
          <w:spacing w:val="0"/>
          <w:kern w:val="0"/>
          <w:sz w:val="32"/>
          <w:szCs w:val="32"/>
        </w:rPr>
        <w:t>要发展，我该谋什么”</w:t>
      </w:r>
      <w:r>
        <w:rPr>
          <w:rFonts w:hint="eastAsia" w:ascii="仿宋_GB2312" w:hAnsi="仿宋_GB2312" w:eastAsia="仿宋_GB2312" w:cs="仿宋_GB2312"/>
          <w:spacing w:val="0"/>
          <w:kern w:val="0"/>
          <w:sz w:val="32"/>
          <w:szCs w:val="32"/>
          <w:lang w:eastAsia="zh-CN"/>
        </w:rPr>
        <w:t>“产业要发展，我能做什么”</w:t>
      </w:r>
      <w:r>
        <w:rPr>
          <w:rFonts w:hint="eastAsia" w:ascii="仿宋_GB2312" w:hAnsi="仿宋_GB2312" w:eastAsia="仿宋_GB2312" w:cs="仿宋_GB2312"/>
          <w:spacing w:val="0"/>
          <w:kern w:val="0"/>
          <w:sz w:val="32"/>
          <w:szCs w:val="32"/>
        </w:rPr>
        <w:t>，</w:t>
      </w:r>
      <w:r>
        <w:rPr>
          <w:rFonts w:hint="eastAsia" w:ascii="仿宋_GB2312" w:hAnsi="仿宋_GB2312" w:eastAsia="仿宋_GB2312" w:cs="仿宋_GB2312"/>
          <w:spacing w:val="0"/>
          <w:kern w:val="0"/>
          <w:sz w:val="32"/>
          <w:szCs w:val="32"/>
          <w:lang w:val="en-US" w:eastAsia="zh-CN"/>
        </w:rPr>
        <w:t>锚定农业产业发展，加强农业科技创新、促进成果转化等方面确定</w:t>
      </w:r>
      <w:r>
        <w:rPr>
          <w:rFonts w:hint="eastAsia" w:ascii="仿宋_GB2312" w:hAnsi="仿宋_GB2312" w:eastAsia="仿宋_GB2312" w:cs="仿宋_GB2312"/>
          <w:spacing w:val="0"/>
          <w:kern w:val="0"/>
          <w:sz w:val="32"/>
          <w:szCs w:val="32"/>
        </w:rPr>
        <w:t>研讨专题，畅谈发展思路，提出落实举措。</w:t>
      </w:r>
      <w:r>
        <w:rPr>
          <w:rFonts w:hint="eastAsia" w:ascii="仿宋_GB2312" w:hAnsi="仿宋_GB2312" w:eastAsia="仿宋_GB2312" w:cs="仿宋_GB2312"/>
          <w:color w:val="auto"/>
          <w:spacing w:val="0"/>
          <w:kern w:val="0"/>
          <w:sz w:val="32"/>
          <w:szCs w:val="32"/>
        </w:rPr>
        <w:t>①</w:t>
      </w:r>
      <w:r>
        <w:rPr>
          <w:rFonts w:hint="eastAsia" w:ascii="仿宋_GB2312" w:hAnsi="仿宋_GB2312" w:eastAsia="仿宋_GB2312" w:cs="仿宋_GB2312"/>
          <w:color w:val="auto"/>
          <w:spacing w:val="0"/>
          <w:kern w:val="0"/>
          <w:sz w:val="32"/>
          <w:szCs w:val="32"/>
          <w:lang w:eastAsia="zh-CN"/>
        </w:rPr>
        <w:t>班子成员</w:t>
      </w:r>
      <w:r>
        <w:rPr>
          <w:rFonts w:hint="eastAsia" w:ascii="仿宋_GB2312" w:hAnsi="仿宋_GB2312" w:eastAsia="仿宋_GB2312" w:cs="仿宋_GB2312"/>
          <w:color w:val="auto"/>
          <w:spacing w:val="0"/>
          <w:kern w:val="0"/>
          <w:sz w:val="32"/>
          <w:szCs w:val="32"/>
        </w:rPr>
        <w:t>围绕深入贯彻新发展理念，抓学习促提升</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rPr>
        <w:t>抓执行促落实</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rPr>
        <w:t>抓效能促发展</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spacing w:val="0"/>
          <w:kern w:val="0"/>
          <w:sz w:val="32"/>
          <w:szCs w:val="32"/>
          <w:lang w:val="en-US" w:eastAsia="zh-CN"/>
        </w:rPr>
        <w:t>解决全院产业发展难题、改善科研手段、建设科研平台、构建人才团队、提高创新能力等方面开展研讨</w:t>
      </w:r>
      <w:r>
        <w:rPr>
          <w:rFonts w:hint="eastAsia" w:ascii="仿宋_GB2312" w:hAnsi="仿宋_GB2312" w:eastAsia="仿宋_GB2312" w:cs="仿宋_GB2312"/>
          <w:color w:val="auto"/>
          <w:spacing w:val="0"/>
          <w:kern w:val="0"/>
          <w:sz w:val="32"/>
          <w:szCs w:val="32"/>
        </w:rPr>
        <w:t>。②</w:t>
      </w:r>
      <w:r>
        <w:rPr>
          <w:rFonts w:hint="eastAsia" w:ascii="仿宋_GB2312" w:hAnsi="仿宋_GB2312" w:eastAsia="仿宋_GB2312" w:cs="仿宋_GB2312"/>
          <w:color w:val="auto"/>
          <w:spacing w:val="0"/>
          <w:kern w:val="0"/>
          <w:sz w:val="32"/>
          <w:szCs w:val="32"/>
          <w:lang w:eastAsia="zh-CN"/>
        </w:rPr>
        <w:t>各科室、研究所负责人</w:t>
      </w:r>
      <w:r>
        <w:rPr>
          <w:rFonts w:hint="eastAsia" w:ascii="仿宋_GB2312" w:hAnsi="仿宋_GB2312" w:eastAsia="仿宋_GB2312" w:cs="仿宋_GB2312"/>
          <w:color w:val="auto"/>
          <w:spacing w:val="0"/>
          <w:kern w:val="0"/>
          <w:sz w:val="32"/>
          <w:szCs w:val="32"/>
        </w:rPr>
        <w:t>围绕</w:t>
      </w:r>
      <w:r>
        <w:rPr>
          <w:rFonts w:hint="eastAsia" w:ascii="仿宋_GB2312" w:hAnsi="仿宋_GB2312" w:eastAsia="仿宋_GB2312" w:cs="仿宋_GB2312"/>
          <w:color w:val="auto"/>
          <w:spacing w:val="0"/>
          <w:kern w:val="0"/>
          <w:sz w:val="32"/>
          <w:szCs w:val="32"/>
          <w:lang w:val="en-US" w:eastAsia="zh-CN"/>
        </w:rPr>
        <w:t>农业产业发展现状</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rPr>
        <w:t>把握</w:t>
      </w:r>
      <w:r>
        <w:rPr>
          <w:rFonts w:hint="eastAsia" w:ascii="仿宋_GB2312" w:hAnsi="仿宋_GB2312" w:eastAsia="仿宋_GB2312" w:cs="仿宋_GB2312"/>
          <w:color w:val="auto"/>
          <w:spacing w:val="0"/>
          <w:kern w:val="0"/>
          <w:sz w:val="32"/>
          <w:szCs w:val="32"/>
          <w:lang w:eastAsia="zh-CN"/>
        </w:rPr>
        <w:t>“藏粮于技、藏粮于地”的物质基础，提高科研工作水平等方面开展交流</w:t>
      </w:r>
      <w:r>
        <w:rPr>
          <w:rFonts w:hint="eastAsia" w:ascii="仿宋_GB2312" w:hAnsi="仿宋_GB2312" w:eastAsia="仿宋_GB2312" w:cs="仿宋_GB2312"/>
          <w:color w:val="auto"/>
          <w:spacing w:val="0"/>
          <w:kern w:val="0"/>
          <w:sz w:val="32"/>
          <w:szCs w:val="32"/>
          <w:lang w:val="en-US" w:eastAsia="zh-CN"/>
        </w:rPr>
        <w:t>。</w:t>
      </w:r>
      <w:r>
        <w:rPr>
          <w:rFonts w:hint="eastAsia" w:ascii="仿宋_GB2312" w:hAnsi="仿宋_GB2312" w:eastAsia="仿宋_GB2312" w:cs="仿宋_GB2312"/>
          <w:color w:val="auto"/>
          <w:spacing w:val="0"/>
          <w:kern w:val="0"/>
          <w:sz w:val="32"/>
          <w:szCs w:val="32"/>
        </w:rPr>
        <w:t>③</w:t>
      </w:r>
      <w:r>
        <w:rPr>
          <w:rFonts w:hint="eastAsia" w:ascii="仿宋_GB2312" w:hAnsi="仿宋_GB2312" w:eastAsia="仿宋_GB2312" w:cs="仿宋_GB2312"/>
          <w:color w:val="auto"/>
          <w:spacing w:val="0"/>
          <w:kern w:val="0"/>
          <w:sz w:val="32"/>
          <w:szCs w:val="32"/>
          <w:lang w:eastAsia="zh-CN"/>
        </w:rPr>
        <w:t>全院党员干部职工围绕产业发展需求、各自研究方向和</w:t>
      </w:r>
      <w:r>
        <w:rPr>
          <w:rFonts w:hint="eastAsia" w:ascii="仿宋_GB2312" w:hAnsi="仿宋_GB2312" w:eastAsia="仿宋_GB2312" w:cs="仿宋_GB2312"/>
          <w:color w:val="auto"/>
          <w:spacing w:val="0"/>
          <w:kern w:val="0"/>
          <w:sz w:val="32"/>
          <w:szCs w:val="32"/>
          <w:lang w:val="en-US" w:eastAsia="zh-CN"/>
        </w:rPr>
        <w:t>破解农科院在全市农业产业发展的贡献度不够我该做什么等问题</w:t>
      </w:r>
      <w:r>
        <w:rPr>
          <w:rFonts w:hint="eastAsia" w:ascii="仿宋_GB2312" w:hAnsi="仿宋_GB2312" w:eastAsia="仿宋_GB2312" w:cs="仿宋_GB2312"/>
          <w:color w:val="auto"/>
          <w:spacing w:val="0"/>
          <w:kern w:val="0"/>
          <w:sz w:val="32"/>
          <w:szCs w:val="32"/>
        </w:rPr>
        <w:t>开展</w:t>
      </w:r>
      <w:r>
        <w:rPr>
          <w:rFonts w:hint="eastAsia" w:ascii="仿宋_GB2312" w:hAnsi="仿宋_GB2312" w:eastAsia="仿宋_GB2312" w:cs="仿宋_GB2312"/>
          <w:color w:val="auto"/>
          <w:spacing w:val="0"/>
          <w:kern w:val="0"/>
          <w:sz w:val="32"/>
          <w:szCs w:val="32"/>
          <w:lang w:eastAsia="zh-CN"/>
        </w:rPr>
        <w:t>交流</w:t>
      </w:r>
      <w:r>
        <w:rPr>
          <w:rFonts w:hint="eastAsia" w:ascii="仿宋_GB2312" w:hAnsi="仿宋_GB2312" w:eastAsia="仿宋_GB2312" w:cs="仿宋_GB2312"/>
          <w:spacing w:val="0"/>
          <w:ker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张晋、</w:t>
      </w:r>
      <w:r>
        <w:rPr>
          <w:rFonts w:hint="eastAsia" w:ascii="仿宋_GB2312" w:hAnsi="仿宋_GB2312" w:eastAsia="仿宋_GB2312" w:cs="仿宋_GB2312"/>
          <w:spacing w:val="0"/>
          <w:kern w:val="0"/>
          <w:sz w:val="32"/>
          <w:szCs w:val="32"/>
          <w:lang w:eastAsia="zh-CN"/>
        </w:rPr>
        <w:t>徐娅梅</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b w:val="0"/>
          <w:bCs w:val="0"/>
          <w:spacing w:val="0"/>
          <w:kern w:val="0"/>
          <w:sz w:val="32"/>
          <w:szCs w:val="32"/>
          <w:lang w:eastAsia="zh-CN"/>
        </w:rPr>
        <w:t>办公室、</w:t>
      </w:r>
      <w:r>
        <w:rPr>
          <w:rFonts w:hint="eastAsia" w:ascii="仿宋_GB2312" w:hAnsi="仿宋_GB2312" w:eastAsia="仿宋_GB2312" w:cs="仿宋_GB2312"/>
          <w:spacing w:val="0"/>
          <w:kern w:val="0"/>
          <w:sz w:val="32"/>
          <w:szCs w:val="32"/>
          <w:lang w:eastAsia="zh-CN"/>
        </w:rPr>
        <w:t>科研管理科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各科室、研究所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b/>
          <w:bCs/>
          <w:spacing w:val="0"/>
          <w:kern w:val="0"/>
          <w:sz w:val="32"/>
          <w:szCs w:val="32"/>
          <w:lang w:val="en-US" w:eastAsia="zh-CN"/>
        </w:rPr>
        <w:t>3.</w:t>
      </w:r>
      <w:r>
        <w:rPr>
          <w:rFonts w:hint="eastAsia" w:ascii="仿宋_GB2312" w:hAnsi="仿宋_GB2312" w:eastAsia="仿宋_GB2312" w:cs="仿宋_GB2312"/>
          <w:b/>
          <w:bCs/>
          <w:spacing w:val="0"/>
          <w:kern w:val="0"/>
          <w:sz w:val="32"/>
          <w:szCs w:val="32"/>
        </w:rPr>
        <w:t>开展</w:t>
      </w:r>
      <w:r>
        <w:rPr>
          <w:rFonts w:hint="eastAsia" w:ascii="仿宋_GB2312" w:hAnsi="仿宋_GB2312" w:eastAsia="仿宋_GB2312" w:cs="仿宋_GB2312"/>
          <w:b/>
          <w:bCs/>
          <w:spacing w:val="0"/>
          <w:kern w:val="0"/>
          <w:sz w:val="32"/>
          <w:szCs w:val="32"/>
          <w:lang w:eastAsia="zh-CN"/>
        </w:rPr>
        <w:t>业务</w:t>
      </w:r>
      <w:r>
        <w:rPr>
          <w:rFonts w:hint="eastAsia" w:ascii="仿宋_GB2312" w:hAnsi="仿宋_GB2312" w:eastAsia="仿宋_GB2312" w:cs="仿宋_GB2312"/>
          <w:b/>
          <w:bCs/>
          <w:spacing w:val="0"/>
          <w:kern w:val="0"/>
          <w:sz w:val="32"/>
          <w:szCs w:val="32"/>
        </w:rPr>
        <w:t>专题调研</w:t>
      </w:r>
      <w:r>
        <w:rPr>
          <w:rFonts w:hint="eastAsia" w:ascii="仿宋_GB2312" w:hAnsi="仿宋_GB2312" w:eastAsia="仿宋_GB2312" w:cs="仿宋_GB2312"/>
          <w:b/>
          <w:bCs/>
          <w:spacing w:val="0"/>
          <w:kern w:val="0"/>
          <w:sz w:val="32"/>
          <w:szCs w:val="32"/>
          <w:lang w:eastAsia="zh-CN"/>
        </w:rPr>
        <w:t>明重点</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rPr>
        <w:t>围绕“问题</w:t>
      </w:r>
      <w:r>
        <w:rPr>
          <w:rFonts w:hint="eastAsia" w:ascii="仿宋_GB2312" w:hAnsi="仿宋_GB2312" w:eastAsia="仿宋_GB2312" w:cs="仿宋_GB2312"/>
          <w:spacing w:val="0"/>
          <w:kern w:val="0"/>
          <w:sz w:val="32"/>
          <w:szCs w:val="32"/>
          <w:lang w:eastAsia="zh-CN"/>
        </w:rPr>
        <w:t>是什么</w:t>
      </w:r>
      <w:r>
        <w:rPr>
          <w:rFonts w:hint="eastAsia" w:ascii="仿宋_GB2312" w:hAnsi="仿宋_GB2312" w:eastAsia="仿宋_GB2312" w:cs="仿宋_GB2312"/>
          <w:spacing w:val="0"/>
          <w:kern w:val="0"/>
          <w:sz w:val="32"/>
          <w:szCs w:val="32"/>
        </w:rPr>
        <w:t>、我该干什么”，深入开展“察实情说实话出实招办实事”活动，深入基层一线</w:t>
      </w:r>
      <w:r>
        <w:rPr>
          <w:rFonts w:hint="eastAsia" w:ascii="仿宋_GB2312" w:hAnsi="仿宋_GB2312" w:eastAsia="仿宋_GB2312" w:cs="仿宋_GB2312"/>
          <w:spacing w:val="0"/>
          <w:kern w:val="0"/>
          <w:sz w:val="32"/>
          <w:szCs w:val="32"/>
          <w:lang w:eastAsia="zh-CN"/>
        </w:rPr>
        <w:t>、企业、合作社、农户田间地头，</w:t>
      </w:r>
      <w:r>
        <w:rPr>
          <w:rFonts w:hint="eastAsia" w:ascii="仿宋_GB2312" w:hAnsi="仿宋_GB2312" w:eastAsia="仿宋_GB2312" w:cs="仿宋_GB2312"/>
          <w:spacing w:val="0"/>
          <w:kern w:val="0"/>
          <w:sz w:val="32"/>
          <w:szCs w:val="32"/>
        </w:rPr>
        <w:t>掌握</w:t>
      </w:r>
      <w:r>
        <w:rPr>
          <w:rFonts w:hint="eastAsia" w:ascii="仿宋_GB2312" w:hAnsi="仿宋_GB2312" w:eastAsia="仿宋_GB2312" w:cs="仿宋_GB2312"/>
          <w:spacing w:val="0"/>
          <w:kern w:val="0"/>
          <w:sz w:val="32"/>
          <w:szCs w:val="32"/>
          <w:lang w:eastAsia="zh-CN"/>
        </w:rPr>
        <w:t>产业</w:t>
      </w:r>
      <w:r>
        <w:rPr>
          <w:rFonts w:hint="eastAsia" w:ascii="仿宋_GB2312" w:hAnsi="仿宋_GB2312" w:eastAsia="仿宋_GB2312" w:cs="仿宋_GB2312"/>
          <w:spacing w:val="0"/>
          <w:kern w:val="0"/>
          <w:sz w:val="32"/>
          <w:szCs w:val="32"/>
        </w:rPr>
        <w:t>发展现状，了解群众诉求，推动解决</w:t>
      </w:r>
      <w:r>
        <w:rPr>
          <w:rFonts w:hint="eastAsia" w:ascii="仿宋_GB2312" w:hAnsi="仿宋_GB2312" w:eastAsia="仿宋_GB2312" w:cs="仿宋_GB2312"/>
          <w:spacing w:val="0"/>
          <w:kern w:val="0"/>
          <w:sz w:val="32"/>
          <w:szCs w:val="32"/>
          <w:lang w:eastAsia="zh-CN"/>
        </w:rPr>
        <w:t>产业发展瓶颈、</w:t>
      </w:r>
      <w:r>
        <w:rPr>
          <w:rFonts w:hint="eastAsia" w:ascii="仿宋_GB2312" w:hAnsi="仿宋_GB2312" w:eastAsia="仿宋_GB2312" w:cs="仿宋_GB2312"/>
          <w:spacing w:val="0"/>
          <w:kern w:val="0"/>
          <w:sz w:val="32"/>
          <w:szCs w:val="32"/>
        </w:rPr>
        <w:t>群众</w:t>
      </w:r>
      <w:r>
        <w:rPr>
          <w:rFonts w:hint="eastAsia" w:ascii="仿宋_GB2312" w:hAnsi="仿宋_GB2312" w:eastAsia="仿宋_GB2312" w:cs="仿宋_GB2312"/>
          <w:spacing w:val="0"/>
          <w:kern w:val="0"/>
          <w:sz w:val="32"/>
          <w:szCs w:val="32"/>
          <w:lang w:eastAsia="zh-CN"/>
        </w:rPr>
        <w:t>生产技术难题等</w:t>
      </w:r>
      <w:r>
        <w:rPr>
          <w:rFonts w:hint="eastAsia" w:ascii="仿宋_GB2312" w:hAnsi="仿宋_GB2312" w:eastAsia="仿宋_GB2312" w:cs="仿宋_GB2312"/>
          <w:spacing w:val="0"/>
          <w:kern w:val="0"/>
          <w:sz w:val="32"/>
          <w:szCs w:val="32"/>
        </w:rPr>
        <w:t>突出问题</w:t>
      </w:r>
      <w:r>
        <w:rPr>
          <w:rFonts w:hint="eastAsia" w:ascii="仿宋_GB2312" w:hAnsi="仿宋_GB2312" w:eastAsia="仿宋_GB2312" w:cs="仿宋_GB2312"/>
          <w:spacing w:val="0"/>
          <w:kern w:val="0"/>
          <w:sz w:val="32"/>
          <w:szCs w:val="32"/>
          <w:lang w:eastAsia="zh-CN"/>
        </w:rPr>
        <w:t>，</w:t>
      </w:r>
      <w:r>
        <w:rPr>
          <w:rFonts w:hint="eastAsia" w:ascii="仿宋_GB2312" w:hAnsi="仿宋_GB2312" w:eastAsia="仿宋_GB2312" w:cs="仿宋_GB2312"/>
          <w:color w:val="auto"/>
          <w:spacing w:val="0"/>
          <w:kern w:val="0"/>
          <w:sz w:val="32"/>
          <w:szCs w:val="32"/>
          <w:highlight w:val="none"/>
          <w:lang w:eastAsia="zh-CN"/>
        </w:rPr>
        <w:t>开展大调研、大走访，以科所形成产业发展中关键问题清单</w:t>
      </w:r>
      <w:r>
        <w:rPr>
          <w:rFonts w:hint="eastAsia" w:ascii="仿宋_GB2312" w:hAnsi="仿宋_GB2312" w:eastAsia="仿宋_GB2312" w:cs="仿宋_GB2312"/>
          <w:color w:val="auto"/>
          <w:spacing w:val="0"/>
          <w:kern w:val="0"/>
          <w:sz w:val="32"/>
          <w:szCs w:val="32"/>
        </w:rPr>
        <w:t>。</w:t>
      </w:r>
      <w:r>
        <w:rPr>
          <w:rFonts w:hint="eastAsia" w:ascii="仿宋_GB2312" w:hAnsi="仿宋_GB2312" w:eastAsia="仿宋_GB2312" w:cs="仿宋_GB2312"/>
          <w:spacing w:val="0"/>
          <w:kern w:val="0"/>
          <w:sz w:val="32"/>
          <w:szCs w:val="32"/>
        </w:rPr>
        <w:t>①察实情</w:t>
      </w:r>
      <w:r>
        <w:rPr>
          <w:rFonts w:hint="eastAsia" w:ascii="仿宋_GB2312" w:hAnsi="仿宋_GB2312" w:eastAsia="仿宋_GB2312" w:cs="仿宋_GB2312"/>
          <w:spacing w:val="0"/>
          <w:kern w:val="0"/>
          <w:sz w:val="32"/>
          <w:szCs w:val="32"/>
          <w:lang w:eastAsia="zh-CN"/>
        </w:rPr>
        <w:t>。</w:t>
      </w:r>
      <w:r>
        <w:rPr>
          <w:rFonts w:hint="eastAsia" w:ascii="仿宋_GB2312" w:hAnsi="仿宋_GB2312" w:eastAsia="仿宋_GB2312" w:cs="仿宋_GB2312"/>
          <w:spacing w:val="0"/>
          <w:kern w:val="0"/>
          <w:sz w:val="32"/>
          <w:szCs w:val="32"/>
        </w:rPr>
        <w:t>推行“一线工作法”，</w:t>
      </w:r>
      <w:r>
        <w:rPr>
          <w:rFonts w:hint="eastAsia" w:ascii="仿宋_GB2312" w:hAnsi="仿宋_GB2312" w:eastAsia="仿宋_GB2312" w:cs="仿宋_GB2312"/>
          <w:spacing w:val="0"/>
          <w:kern w:val="0"/>
          <w:sz w:val="32"/>
          <w:szCs w:val="32"/>
          <w:lang w:eastAsia="zh-CN"/>
        </w:rPr>
        <w:t>院党委班子成员</w:t>
      </w:r>
      <w:r>
        <w:rPr>
          <w:rFonts w:hint="eastAsia" w:ascii="仿宋_GB2312" w:hAnsi="仿宋_GB2312" w:eastAsia="仿宋_GB2312" w:cs="仿宋_GB2312"/>
          <w:spacing w:val="0"/>
          <w:kern w:val="0"/>
          <w:sz w:val="32"/>
          <w:szCs w:val="32"/>
        </w:rPr>
        <w:t>定期下沉</w:t>
      </w:r>
      <w:r>
        <w:rPr>
          <w:rFonts w:hint="eastAsia" w:ascii="仿宋_GB2312" w:hAnsi="仿宋_GB2312" w:eastAsia="仿宋_GB2312" w:cs="仿宋_GB2312"/>
          <w:spacing w:val="0"/>
          <w:kern w:val="0"/>
          <w:sz w:val="32"/>
          <w:szCs w:val="32"/>
          <w:lang w:eastAsia="zh-CN"/>
        </w:rPr>
        <w:t>研究所试验点、农业企业、合作社等开展调研指导</w:t>
      </w:r>
      <w:r>
        <w:rPr>
          <w:rFonts w:hint="eastAsia" w:ascii="仿宋_GB2312" w:hAnsi="仿宋_GB2312" w:eastAsia="仿宋_GB2312" w:cs="仿宋_GB2312"/>
          <w:spacing w:val="0"/>
          <w:kern w:val="0"/>
          <w:sz w:val="32"/>
          <w:szCs w:val="32"/>
        </w:rPr>
        <w:t>，</w:t>
      </w:r>
      <w:r>
        <w:rPr>
          <w:rFonts w:hint="eastAsia" w:ascii="仿宋_GB2312" w:hAnsi="仿宋_GB2312" w:eastAsia="仿宋_GB2312" w:cs="仿宋_GB2312"/>
          <w:color w:val="auto"/>
          <w:spacing w:val="0"/>
          <w:kern w:val="0"/>
          <w:sz w:val="32"/>
          <w:szCs w:val="32"/>
        </w:rPr>
        <w:t>每</w:t>
      </w:r>
      <w:r>
        <w:rPr>
          <w:rFonts w:hint="eastAsia" w:ascii="仿宋_GB2312" w:hAnsi="仿宋_GB2312" w:eastAsia="仿宋_GB2312" w:cs="仿宋_GB2312"/>
          <w:color w:val="auto"/>
          <w:spacing w:val="0"/>
          <w:kern w:val="0"/>
          <w:sz w:val="32"/>
          <w:szCs w:val="32"/>
          <w:lang w:eastAsia="zh-CN"/>
        </w:rPr>
        <w:t>年</w:t>
      </w:r>
      <w:r>
        <w:rPr>
          <w:rFonts w:hint="eastAsia" w:ascii="仿宋_GB2312" w:hAnsi="仿宋_GB2312" w:eastAsia="仿宋_GB2312" w:cs="仿宋_GB2312"/>
          <w:color w:val="auto"/>
          <w:spacing w:val="0"/>
          <w:kern w:val="0"/>
          <w:sz w:val="32"/>
          <w:szCs w:val="32"/>
        </w:rPr>
        <w:t>不少于60天；党员干部要结合工作职责开展经常性调研</w:t>
      </w:r>
      <w:r>
        <w:rPr>
          <w:rFonts w:hint="eastAsia" w:ascii="仿宋_GB2312" w:hAnsi="仿宋_GB2312" w:eastAsia="仿宋_GB2312" w:cs="仿宋_GB2312"/>
          <w:color w:val="auto"/>
          <w:spacing w:val="0"/>
          <w:kern w:val="0"/>
          <w:sz w:val="32"/>
          <w:szCs w:val="32"/>
          <w:lang w:eastAsia="zh-CN"/>
        </w:rPr>
        <w:t>和跟班学习</w:t>
      </w:r>
      <w:r>
        <w:rPr>
          <w:rFonts w:hint="eastAsia" w:ascii="仿宋_GB2312" w:hAnsi="仿宋_GB2312" w:eastAsia="仿宋_GB2312" w:cs="仿宋_GB2312"/>
          <w:color w:val="auto"/>
          <w:spacing w:val="0"/>
          <w:kern w:val="0"/>
          <w:sz w:val="32"/>
          <w:szCs w:val="32"/>
        </w:rPr>
        <w:t>，</w:t>
      </w:r>
      <w:r>
        <w:rPr>
          <w:rFonts w:hint="eastAsia" w:ascii="仿宋_GB2312" w:hAnsi="仿宋_GB2312" w:eastAsia="仿宋_GB2312" w:cs="仿宋_GB2312"/>
          <w:color w:val="auto"/>
          <w:spacing w:val="0"/>
          <w:kern w:val="0"/>
          <w:sz w:val="32"/>
          <w:szCs w:val="32"/>
          <w:lang w:eastAsia="zh-CN"/>
        </w:rPr>
        <w:t>每月</w:t>
      </w:r>
      <w:r>
        <w:rPr>
          <w:rFonts w:hint="eastAsia" w:ascii="仿宋_GB2312" w:hAnsi="仿宋_GB2312" w:eastAsia="仿宋_GB2312" w:cs="仿宋_GB2312"/>
          <w:color w:val="auto"/>
          <w:spacing w:val="0"/>
          <w:kern w:val="0"/>
          <w:sz w:val="32"/>
          <w:szCs w:val="32"/>
        </w:rPr>
        <w:t>不少于</w:t>
      </w:r>
      <w:r>
        <w:rPr>
          <w:rFonts w:hint="eastAsia" w:ascii="仿宋_GB2312" w:hAnsi="仿宋_GB2312" w:eastAsia="仿宋_GB2312" w:cs="仿宋_GB2312"/>
          <w:color w:val="auto"/>
          <w:spacing w:val="0"/>
          <w:kern w:val="0"/>
          <w:sz w:val="32"/>
          <w:szCs w:val="32"/>
          <w:lang w:val="en-US" w:eastAsia="zh-CN"/>
        </w:rPr>
        <w:t>2次</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spacing w:val="0"/>
          <w:kern w:val="0"/>
          <w:sz w:val="32"/>
          <w:szCs w:val="32"/>
        </w:rPr>
        <w:t>②说实话。采取</w:t>
      </w:r>
      <w:r>
        <w:rPr>
          <w:rFonts w:hint="eastAsia" w:ascii="仿宋_GB2312" w:hAnsi="仿宋_GB2312" w:eastAsia="仿宋_GB2312" w:cs="仿宋_GB2312"/>
          <w:spacing w:val="0"/>
          <w:kern w:val="0"/>
          <w:sz w:val="32"/>
          <w:szCs w:val="32"/>
          <w:lang w:eastAsia="zh-CN"/>
        </w:rPr>
        <w:t>进地头</w:t>
      </w:r>
      <w:r>
        <w:rPr>
          <w:rFonts w:hint="eastAsia" w:ascii="仿宋_GB2312" w:hAnsi="仿宋_GB2312" w:eastAsia="仿宋_GB2312" w:cs="仿宋_GB2312"/>
          <w:spacing w:val="0"/>
          <w:kern w:val="0"/>
          <w:sz w:val="32"/>
          <w:szCs w:val="32"/>
        </w:rPr>
        <w:t>、</w:t>
      </w:r>
      <w:r>
        <w:rPr>
          <w:rFonts w:hint="eastAsia" w:ascii="仿宋_GB2312" w:hAnsi="仿宋_GB2312" w:eastAsia="仿宋_GB2312" w:cs="仿宋_GB2312"/>
          <w:spacing w:val="0"/>
          <w:kern w:val="0"/>
          <w:sz w:val="32"/>
          <w:szCs w:val="32"/>
          <w:lang w:eastAsia="zh-CN"/>
        </w:rPr>
        <w:t>进大棚、问需求</w:t>
      </w:r>
      <w:r>
        <w:rPr>
          <w:rFonts w:hint="eastAsia" w:ascii="仿宋_GB2312" w:hAnsi="仿宋_GB2312" w:eastAsia="仿宋_GB2312" w:cs="仿宋_GB2312"/>
          <w:spacing w:val="0"/>
          <w:kern w:val="0"/>
          <w:sz w:val="32"/>
          <w:szCs w:val="32"/>
        </w:rPr>
        <w:t>等方式，广泛掌握基层第一手资料，</w:t>
      </w:r>
      <w:r>
        <w:rPr>
          <w:rFonts w:hint="eastAsia" w:ascii="仿宋_GB2312" w:hAnsi="仿宋_GB2312" w:eastAsia="仿宋_GB2312" w:cs="仿宋_GB2312"/>
          <w:spacing w:val="0"/>
          <w:kern w:val="0"/>
          <w:sz w:val="32"/>
          <w:szCs w:val="32"/>
          <w:lang w:val="en-US" w:eastAsia="zh-CN"/>
        </w:rPr>
        <w:t>全面了解群众所思所想所盼</w:t>
      </w:r>
      <w:r>
        <w:rPr>
          <w:rFonts w:hint="eastAsia" w:ascii="仿宋_GB2312" w:hAnsi="仿宋_GB2312" w:eastAsia="仿宋_GB2312" w:cs="仿宋_GB2312"/>
          <w:spacing w:val="0"/>
          <w:kern w:val="0"/>
          <w:sz w:val="32"/>
          <w:szCs w:val="32"/>
        </w:rPr>
        <w:t>，</w:t>
      </w:r>
      <w:r>
        <w:rPr>
          <w:rFonts w:hint="eastAsia" w:ascii="仿宋_GB2312" w:hAnsi="仿宋_GB2312" w:eastAsia="仿宋_GB2312" w:cs="仿宋_GB2312"/>
          <w:spacing w:val="0"/>
          <w:kern w:val="0"/>
          <w:sz w:val="32"/>
          <w:szCs w:val="32"/>
          <w:lang w:val="en-US" w:eastAsia="zh-CN"/>
        </w:rPr>
        <w:t>如实</w:t>
      </w:r>
      <w:r>
        <w:rPr>
          <w:rFonts w:hint="eastAsia" w:ascii="仿宋_GB2312" w:hAnsi="仿宋_GB2312" w:eastAsia="仿宋_GB2312" w:cs="仿宋_GB2312"/>
          <w:spacing w:val="0"/>
          <w:kern w:val="0"/>
          <w:sz w:val="32"/>
          <w:szCs w:val="32"/>
        </w:rPr>
        <w:t>详细记载“民情记录”，原汁原味反映群众诉求</w:t>
      </w:r>
      <w:r>
        <w:rPr>
          <w:rFonts w:hint="eastAsia" w:ascii="仿宋_GB2312" w:hAnsi="仿宋_GB2312" w:eastAsia="仿宋_GB2312" w:cs="仿宋_GB2312"/>
          <w:color w:val="auto"/>
          <w:spacing w:val="0"/>
          <w:kern w:val="0"/>
          <w:sz w:val="32"/>
          <w:szCs w:val="32"/>
        </w:rPr>
        <w:t>；</w:t>
      </w:r>
      <w:r>
        <w:rPr>
          <w:rFonts w:hint="eastAsia" w:ascii="仿宋_GB2312" w:hAnsi="仿宋_GB2312" w:eastAsia="仿宋_GB2312" w:cs="仿宋_GB2312"/>
          <w:color w:val="auto"/>
          <w:spacing w:val="0"/>
          <w:kern w:val="0"/>
          <w:sz w:val="32"/>
          <w:szCs w:val="32"/>
          <w:lang w:val="en-US" w:eastAsia="zh-CN"/>
        </w:rPr>
        <w:t>院</w:t>
      </w:r>
      <w:r>
        <w:rPr>
          <w:rFonts w:hint="eastAsia" w:ascii="仿宋_GB2312" w:hAnsi="仿宋_GB2312" w:eastAsia="仿宋_GB2312" w:cs="仿宋_GB2312"/>
          <w:color w:val="auto"/>
          <w:spacing w:val="0"/>
          <w:kern w:val="0"/>
          <w:sz w:val="32"/>
          <w:szCs w:val="32"/>
        </w:rPr>
        <w:t>党</w:t>
      </w:r>
      <w:r>
        <w:rPr>
          <w:rFonts w:hint="eastAsia" w:ascii="仿宋_GB2312" w:hAnsi="仿宋_GB2312" w:eastAsia="仿宋_GB2312" w:cs="仿宋_GB2312"/>
          <w:color w:val="auto"/>
          <w:spacing w:val="0"/>
          <w:kern w:val="0"/>
          <w:sz w:val="32"/>
          <w:szCs w:val="32"/>
          <w:lang w:eastAsia="zh-CN"/>
        </w:rPr>
        <w:t>委定期</w:t>
      </w:r>
      <w:r>
        <w:rPr>
          <w:rFonts w:hint="eastAsia" w:ascii="仿宋_GB2312" w:hAnsi="仿宋_GB2312" w:eastAsia="仿宋_GB2312" w:cs="仿宋_GB2312"/>
          <w:color w:val="auto"/>
          <w:spacing w:val="0"/>
          <w:kern w:val="0"/>
          <w:sz w:val="32"/>
          <w:szCs w:val="32"/>
        </w:rPr>
        <w:t>召开会议，听取</w:t>
      </w:r>
      <w:r>
        <w:rPr>
          <w:rFonts w:hint="eastAsia" w:ascii="仿宋_GB2312" w:hAnsi="仿宋_GB2312" w:eastAsia="仿宋_GB2312" w:cs="仿宋_GB2312"/>
          <w:color w:val="auto"/>
          <w:spacing w:val="0"/>
          <w:kern w:val="0"/>
          <w:sz w:val="32"/>
          <w:szCs w:val="32"/>
          <w:lang w:eastAsia="zh-CN"/>
        </w:rPr>
        <w:t>各党支部、</w:t>
      </w:r>
      <w:r>
        <w:rPr>
          <w:rFonts w:hint="eastAsia" w:ascii="仿宋_GB2312" w:hAnsi="仿宋_GB2312" w:eastAsia="仿宋_GB2312" w:cs="仿宋_GB2312"/>
          <w:color w:val="auto"/>
          <w:spacing w:val="0"/>
          <w:kern w:val="0"/>
          <w:sz w:val="32"/>
          <w:szCs w:val="32"/>
        </w:rPr>
        <w:t>各</w:t>
      </w:r>
      <w:r>
        <w:rPr>
          <w:rFonts w:hint="eastAsia" w:ascii="仿宋_GB2312" w:hAnsi="仿宋_GB2312" w:eastAsia="仿宋_GB2312" w:cs="仿宋_GB2312"/>
          <w:color w:val="auto"/>
          <w:spacing w:val="0"/>
          <w:kern w:val="0"/>
          <w:sz w:val="32"/>
          <w:szCs w:val="32"/>
          <w:lang w:eastAsia="zh-CN"/>
        </w:rPr>
        <w:t>研究所</w:t>
      </w:r>
      <w:r>
        <w:rPr>
          <w:rFonts w:hint="eastAsia" w:ascii="仿宋_GB2312" w:hAnsi="仿宋_GB2312" w:eastAsia="仿宋_GB2312" w:cs="仿宋_GB2312"/>
          <w:color w:val="auto"/>
          <w:spacing w:val="0"/>
          <w:kern w:val="0"/>
          <w:sz w:val="32"/>
          <w:szCs w:val="32"/>
        </w:rPr>
        <w:t>调研汇报。③出实招。对群众</w:t>
      </w:r>
      <w:r>
        <w:rPr>
          <w:rFonts w:hint="eastAsia" w:ascii="仿宋_GB2312" w:hAnsi="仿宋_GB2312" w:eastAsia="仿宋_GB2312" w:cs="仿宋_GB2312"/>
          <w:spacing w:val="0"/>
          <w:kern w:val="0"/>
          <w:sz w:val="32"/>
          <w:szCs w:val="32"/>
        </w:rPr>
        <w:t>提出的政策规定、</w:t>
      </w:r>
      <w:r>
        <w:rPr>
          <w:rFonts w:hint="eastAsia" w:ascii="仿宋_GB2312" w:hAnsi="仿宋_GB2312" w:eastAsia="仿宋_GB2312" w:cs="仿宋_GB2312"/>
          <w:spacing w:val="0"/>
          <w:kern w:val="0"/>
          <w:sz w:val="32"/>
          <w:szCs w:val="32"/>
          <w:lang w:eastAsia="zh-CN"/>
        </w:rPr>
        <w:t>生产技术</w:t>
      </w:r>
      <w:r>
        <w:rPr>
          <w:rFonts w:hint="eastAsia" w:ascii="仿宋_GB2312" w:hAnsi="仿宋_GB2312" w:eastAsia="仿宋_GB2312" w:cs="仿宋_GB2312"/>
          <w:spacing w:val="0"/>
          <w:kern w:val="0"/>
          <w:sz w:val="32"/>
          <w:szCs w:val="32"/>
        </w:rPr>
        <w:t>等有关问题，认真耐心、答疑释惑，对需要</w:t>
      </w:r>
      <w:r>
        <w:rPr>
          <w:rFonts w:hint="eastAsia" w:ascii="仿宋_GB2312" w:hAnsi="仿宋_GB2312" w:eastAsia="仿宋_GB2312" w:cs="仿宋_GB2312"/>
          <w:spacing w:val="0"/>
          <w:kern w:val="0"/>
          <w:sz w:val="32"/>
          <w:szCs w:val="32"/>
          <w:lang w:val="en-US" w:eastAsia="zh-CN"/>
        </w:rPr>
        <w:t>协调有关部部门</w:t>
      </w:r>
      <w:r>
        <w:rPr>
          <w:rFonts w:hint="eastAsia" w:ascii="仿宋_GB2312" w:hAnsi="仿宋_GB2312" w:eastAsia="仿宋_GB2312" w:cs="仿宋_GB2312"/>
          <w:spacing w:val="0"/>
          <w:kern w:val="0"/>
          <w:sz w:val="32"/>
          <w:szCs w:val="32"/>
        </w:rPr>
        <w:t>研究解决的问题，按程序报市“三抓三促”领导小组办公室研究解决。④办实事。聚焦</w:t>
      </w:r>
      <w:r>
        <w:rPr>
          <w:rFonts w:hint="eastAsia" w:ascii="仿宋_GB2312" w:hAnsi="仿宋_GB2312" w:eastAsia="仿宋_GB2312" w:cs="仿宋_GB2312"/>
          <w:spacing w:val="0"/>
          <w:kern w:val="0"/>
          <w:sz w:val="32"/>
          <w:szCs w:val="32"/>
          <w:lang w:eastAsia="zh-CN"/>
        </w:rPr>
        <w:t>农民收入、粮食安全、</w:t>
      </w:r>
      <w:r>
        <w:rPr>
          <w:rFonts w:hint="eastAsia" w:ascii="仿宋_GB2312" w:hAnsi="仿宋_GB2312" w:eastAsia="仿宋_GB2312" w:cs="仿宋_GB2312"/>
          <w:spacing w:val="0"/>
          <w:kern w:val="0"/>
          <w:sz w:val="32"/>
          <w:szCs w:val="32"/>
          <w:lang w:val="en-US" w:eastAsia="zh-CN"/>
        </w:rPr>
        <w:t>产业发展</w:t>
      </w:r>
      <w:r>
        <w:rPr>
          <w:rFonts w:hint="eastAsia" w:ascii="仿宋_GB2312" w:hAnsi="仿宋_GB2312" w:eastAsia="仿宋_GB2312" w:cs="仿宋_GB2312"/>
          <w:spacing w:val="0"/>
          <w:kern w:val="0"/>
          <w:sz w:val="32"/>
          <w:szCs w:val="32"/>
        </w:rPr>
        <w:t>、</w:t>
      </w:r>
      <w:r>
        <w:rPr>
          <w:rFonts w:hint="eastAsia" w:ascii="仿宋_GB2312" w:hAnsi="仿宋_GB2312" w:eastAsia="仿宋_GB2312" w:cs="仿宋_GB2312"/>
          <w:spacing w:val="0"/>
          <w:kern w:val="0"/>
          <w:sz w:val="32"/>
          <w:szCs w:val="32"/>
          <w:lang w:val="en-US" w:eastAsia="zh-CN"/>
        </w:rPr>
        <w:t>技术培训</w:t>
      </w:r>
      <w:r>
        <w:rPr>
          <w:rFonts w:hint="eastAsia" w:ascii="仿宋_GB2312" w:hAnsi="仿宋_GB2312" w:eastAsia="仿宋_GB2312" w:cs="仿宋_GB2312"/>
          <w:spacing w:val="0"/>
          <w:kern w:val="0"/>
          <w:sz w:val="32"/>
          <w:szCs w:val="32"/>
        </w:rPr>
        <w:t>等</w:t>
      </w:r>
      <w:r>
        <w:rPr>
          <w:rFonts w:hint="eastAsia" w:ascii="仿宋_GB2312" w:hAnsi="仿宋_GB2312" w:eastAsia="仿宋_GB2312" w:cs="仿宋_GB2312"/>
          <w:spacing w:val="0"/>
          <w:kern w:val="0"/>
          <w:sz w:val="32"/>
          <w:szCs w:val="32"/>
          <w:lang w:eastAsia="zh-CN"/>
        </w:rPr>
        <w:t>问题</w:t>
      </w:r>
      <w:r>
        <w:rPr>
          <w:rFonts w:hint="eastAsia" w:ascii="仿宋_GB2312" w:hAnsi="仿宋_GB2312" w:eastAsia="仿宋_GB2312" w:cs="仿宋_GB2312"/>
          <w:spacing w:val="0"/>
          <w:kern w:val="0"/>
          <w:sz w:val="32"/>
          <w:szCs w:val="32"/>
        </w:rPr>
        <w:t>，确定帮办实事项目，着力解决群众的急事难事，办好民生实事。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张晋、</w:t>
      </w:r>
      <w:r>
        <w:rPr>
          <w:rFonts w:hint="eastAsia" w:ascii="仿宋_GB2312" w:hAnsi="仿宋_GB2312" w:eastAsia="仿宋_GB2312" w:cs="仿宋_GB2312"/>
          <w:spacing w:val="0"/>
          <w:kern w:val="0"/>
          <w:sz w:val="32"/>
          <w:szCs w:val="32"/>
          <w:lang w:eastAsia="zh-CN"/>
        </w:rPr>
        <w:t>徐娅梅</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办公室、科研管理科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各党支部，各科室、研究所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val="0"/>
          <w:bCs w:val="0"/>
          <w:spacing w:val="0"/>
          <w:kern w:val="0"/>
          <w:sz w:val="32"/>
          <w:szCs w:val="32"/>
          <w:lang w:eastAsia="zh-CN"/>
        </w:rPr>
      </w:pPr>
      <w:r>
        <w:rPr>
          <w:rFonts w:hint="eastAsia" w:ascii="仿宋_GB2312" w:hAnsi="仿宋_GB2312" w:eastAsia="仿宋_GB2312" w:cs="仿宋_GB2312"/>
          <w:b/>
          <w:bCs/>
          <w:spacing w:val="0"/>
          <w:kern w:val="0"/>
          <w:sz w:val="32"/>
          <w:szCs w:val="32"/>
          <w:lang w:val="en-US" w:eastAsia="zh-CN"/>
        </w:rPr>
        <w:t>4.</w:t>
      </w:r>
      <w:r>
        <w:rPr>
          <w:rFonts w:hint="eastAsia" w:ascii="仿宋_GB2312" w:hAnsi="仿宋_GB2312" w:eastAsia="仿宋_GB2312" w:cs="仿宋_GB2312"/>
          <w:b/>
          <w:bCs/>
          <w:spacing w:val="0"/>
          <w:kern w:val="0"/>
          <w:sz w:val="32"/>
          <w:szCs w:val="32"/>
          <w:lang w:eastAsia="zh-CN"/>
        </w:rPr>
        <w:t>开展学术交流促协同。</w:t>
      </w:r>
      <w:r>
        <w:rPr>
          <w:rFonts w:hint="eastAsia" w:ascii="仿宋_GB2312" w:hAnsi="仿宋_GB2312" w:eastAsia="仿宋_GB2312" w:cs="仿宋_GB2312"/>
          <w:spacing w:val="0"/>
          <w:kern w:val="0"/>
          <w:sz w:val="32"/>
          <w:szCs w:val="32"/>
          <w:lang w:eastAsia="zh-CN"/>
        </w:rPr>
        <w:t>组织干部职工开展专业技术知识的交流学习</w:t>
      </w:r>
      <w:r>
        <w:rPr>
          <w:rFonts w:hint="eastAsia" w:ascii="仿宋_GB2312" w:hAnsi="仿宋_GB2312" w:eastAsia="仿宋_GB2312" w:cs="仿宋_GB2312"/>
          <w:b w:val="0"/>
          <w:bCs w:val="0"/>
          <w:spacing w:val="0"/>
          <w:kern w:val="0"/>
          <w:sz w:val="32"/>
          <w:szCs w:val="32"/>
          <w:lang w:eastAsia="zh-CN"/>
        </w:rPr>
        <w:t>，把每年五月确定为学术交流月，围绕</w:t>
      </w:r>
      <w:r>
        <w:rPr>
          <w:rFonts w:hint="eastAsia" w:ascii="仿宋_GB2312" w:hAnsi="仿宋_GB2312" w:eastAsia="仿宋_GB2312" w:cs="仿宋_GB2312"/>
          <w:spacing w:val="0"/>
          <w:kern w:val="0"/>
          <w:sz w:val="32"/>
          <w:szCs w:val="32"/>
          <w:lang w:val="en-US" w:eastAsia="zh-CN"/>
        </w:rPr>
        <w:t>涉农</w:t>
      </w:r>
      <w:r>
        <w:rPr>
          <w:rFonts w:hint="eastAsia" w:ascii="仿宋_GB2312" w:hAnsi="仿宋_GB2312" w:eastAsia="仿宋_GB2312" w:cs="仿宋_GB2312"/>
          <w:spacing w:val="0"/>
          <w:kern w:val="0"/>
          <w:sz w:val="32"/>
          <w:szCs w:val="32"/>
        </w:rPr>
        <w:t>领域最新</w:t>
      </w:r>
      <w:r>
        <w:rPr>
          <w:rFonts w:hint="eastAsia" w:ascii="仿宋_GB2312" w:hAnsi="仿宋_GB2312" w:eastAsia="仿宋_GB2312" w:cs="仿宋_GB2312"/>
          <w:spacing w:val="0"/>
          <w:kern w:val="0"/>
          <w:sz w:val="32"/>
          <w:szCs w:val="32"/>
          <w:lang w:eastAsia="zh-CN"/>
        </w:rPr>
        <w:t>方针政策、科技</w:t>
      </w:r>
      <w:r>
        <w:rPr>
          <w:rFonts w:hint="eastAsia" w:ascii="仿宋_GB2312" w:hAnsi="仿宋_GB2312" w:eastAsia="仿宋_GB2312" w:cs="仿宋_GB2312"/>
          <w:spacing w:val="0"/>
          <w:kern w:val="0"/>
          <w:sz w:val="32"/>
          <w:szCs w:val="32"/>
        </w:rPr>
        <w:t>动态、发展趋势、风险瓶颈、突破口创新点</w:t>
      </w:r>
      <w:r>
        <w:rPr>
          <w:rFonts w:hint="eastAsia" w:ascii="仿宋_GB2312" w:hAnsi="仿宋_GB2312" w:eastAsia="仿宋_GB2312" w:cs="仿宋_GB2312"/>
          <w:spacing w:val="0"/>
          <w:kern w:val="0"/>
          <w:sz w:val="32"/>
          <w:szCs w:val="32"/>
          <w:lang w:eastAsia="zh-CN"/>
        </w:rPr>
        <w:t>、专业技术工作开展情况等</w:t>
      </w:r>
      <w:r>
        <w:rPr>
          <w:rFonts w:hint="eastAsia" w:ascii="仿宋_GB2312" w:hAnsi="仿宋_GB2312" w:eastAsia="仿宋_GB2312" w:cs="仿宋_GB2312"/>
          <w:b w:val="0"/>
          <w:bCs w:val="0"/>
          <w:spacing w:val="0"/>
          <w:kern w:val="0"/>
          <w:sz w:val="32"/>
          <w:szCs w:val="32"/>
          <w:lang w:eastAsia="zh-CN"/>
        </w:rPr>
        <w:t>组织院外专家和本院技术人员，开展学术交流活动，相互学习，相互借鉴，促进专业间的协同发展。</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张晋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科研管理科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各研究所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b/>
          <w:bCs/>
          <w:spacing w:val="0"/>
          <w:kern w:val="0"/>
          <w:sz w:val="32"/>
          <w:szCs w:val="32"/>
          <w:lang w:val="en-US" w:eastAsia="zh-CN"/>
        </w:rPr>
        <w:t>5.</w:t>
      </w:r>
      <w:r>
        <w:rPr>
          <w:rFonts w:hint="eastAsia" w:ascii="仿宋_GB2312" w:hAnsi="仿宋_GB2312" w:eastAsia="仿宋_GB2312" w:cs="仿宋_GB2312"/>
          <w:b/>
          <w:bCs/>
          <w:spacing w:val="0"/>
          <w:kern w:val="0"/>
          <w:sz w:val="32"/>
          <w:szCs w:val="32"/>
        </w:rPr>
        <w:t>开展</w:t>
      </w:r>
      <w:r>
        <w:rPr>
          <w:rFonts w:hint="eastAsia" w:ascii="仿宋_GB2312" w:hAnsi="仿宋_GB2312" w:eastAsia="仿宋_GB2312" w:cs="仿宋_GB2312"/>
          <w:b/>
          <w:bCs/>
          <w:spacing w:val="0"/>
          <w:kern w:val="0"/>
          <w:sz w:val="32"/>
          <w:szCs w:val="32"/>
          <w:lang w:eastAsia="zh-CN"/>
        </w:rPr>
        <w:t>业务</w:t>
      </w:r>
      <w:r>
        <w:rPr>
          <w:rFonts w:hint="eastAsia" w:ascii="仿宋_GB2312" w:hAnsi="仿宋_GB2312" w:eastAsia="仿宋_GB2312" w:cs="仿宋_GB2312"/>
          <w:b/>
          <w:bCs/>
          <w:spacing w:val="0"/>
          <w:kern w:val="0"/>
          <w:sz w:val="32"/>
          <w:szCs w:val="32"/>
        </w:rPr>
        <w:t>练兵</w:t>
      </w:r>
      <w:r>
        <w:rPr>
          <w:rFonts w:hint="eastAsia" w:ascii="仿宋_GB2312" w:hAnsi="仿宋_GB2312" w:eastAsia="仿宋_GB2312" w:cs="仿宋_GB2312"/>
          <w:b/>
          <w:bCs/>
          <w:spacing w:val="0"/>
          <w:kern w:val="0"/>
          <w:sz w:val="32"/>
          <w:szCs w:val="32"/>
          <w:lang w:eastAsia="zh-CN"/>
        </w:rPr>
        <w:t>促提升</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rPr>
        <w:t>围绕“能力要增强、我该会什么”，坚持岗位练兵和集中练兵相结合、</w:t>
      </w:r>
      <w:r>
        <w:rPr>
          <w:rFonts w:hint="eastAsia" w:ascii="仿宋_GB2312" w:hAnsi="仿宋_GB2312" w:eastAsia="仿宋_GB2312" w:cs="仿宋_GB2312"/>
          <w:spacing w:val="0"/>
          <w:kern w:val="0"/>
          <w:sz w:val="32"/>
          <w:szCs w:val="32"/>
          <w:lang w:val="en-US" w:eastAsia="zh-CN"/>
        </w:rPr>
        <w:t>选派学习</w:t>
      </w:r>
      <w:r>
        <w:rPr>
          <w:rFonts w:hint="eastAsia" w:ascii="仿宋_GB2312" w:hAnsi="仿宋_GB2312" w:eastAsia="仿宋_GB2312" w:cs="仿宋_GB2312"/>
          <w:spacing w:val="0"/>
          <w:kern w:val="0"/>
          <w:sz w:val="32"/>
          <w:szCs w:val="32"/>
        </w:rPr>
        <w:t>和一线实战相结合，将工作手段、方式转化为比赛项目，通过比赛形成比学赶超的氛围；强化基础知识、项目组织等方面的培训，选派技术人员到科研院所跟班锻炼，切实提高技术人员的业务水平和实际操作能力。</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张晋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科研管理科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各研究所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val="0"/>
          <w:bCs w:val="0"/>
          <w:spacing w:val="0"/>
          <w:kern w:val="0"/>
          <w:sz w:val="32"/>
          <w:szCs w:val="32"/>
          <w:lang w:val="en-US" w:eastAsia="zh-CN"/>
        </w:rPr>
      </w:pPr>
      <w:r>
        <w:rPr>
          <w:rFonts w:hint="eastAsia" w:ascii="楷体_GB2312" w:hAnsi="楷体_GB2312" w:eastAsia="楷体_GB2312" w:cs="楷体_GB2312"/>
          <w:b/>
          <w:bCs/>
          <w:spacing w:val="0"/>
          <w:kern w:val="0"/>
          <w:sz w:val="32"/>
          <w:szCs w:val="32"/>
        </w:rPr>
        <w:t>（二）</w:t>
      </w:r>
      <w:r>
        <w:rPr>
          <w:rFonts w:hint="eastAsia" w:ascii="楷体_GB2312" w:hAnsi="楷体_GB2312" w:eastAsia="楷体_GB2312" w:cs="楷体_GB2312"/>
          <w:b/>
          <w:bCs/>
          <w:spacing w:val="0"/>
          <w:kern w:val="0"/>
          <w:sz w:val="32"/>
          <w:szCs w:val="32"/>
          <w:lang w:eastAsia="zh-CN"/>
        </w:rPr>
        <w:t>坚持聚焦主责主业，</w:t>
      </w:r>
      <w:r>
        <w:rPr>
          <w:rFonts w:hint="eastAsia" w:ascii="楷体_GB2312" w:hAnsi="楷体_GB2312" w:eastAsia="楷体_GB2312" w:cs="楷体_GB2312"/>
          <w:b/>
          <w:bCs/>
          <w:spacing w:val="0"/>
          <w:kern w:val="0"/>
          <w:sz w:val="32"/>
          <w:szCs w:val="32"/>
        </w:rPr>
        <w:t>抓执行促落实</w:t>
      </w:r>
      <w:r>
        <w:rPr>
          <w:rFonts w:hint="eastAsia" w:ascii="楷体_GB2312" w:hAnsi="楷体_GB2312" w:eastAsia="楷体_GB2312" w:cs="楷体_GB2312"/>
          <w:b/>
          <w:bCs/>
          <w:spacing w:val="0"/>
          <w:kern w:val="0"/>
          <w:sz w:val="32"/>
          <w:szCs w:val="32"/>
          <w:lang w:eastAsia="zh-CN"/>
        </w:rPr>
        <w:t>。</w:t>
      </w:r>
      <w:r>
        <w:rPr>
          <w:rFonts w:hint="eastAsia" w:ascii="仿宋_GB2312" w:hAnsi="仿宋_GB2312" w:eastAsia="仿宋_GB2312" w:cs="仿宋_GB2312"/>
          <w:b w:val="0"/>
          <w:bCs w:val="0"/>
          <w:spacing w:val="0"/>
          <w:kern w:val="0"/>
          <w:sz w:val="32"/>
          <w:szCs w:val="32"/>
          <w:lang w:val="en-US" w:eastAsia="zh-CN"/>
        </w:rPr>
        <w:t>重点解决：</w:t>
      </w:r>
      <w:r>
        <w:rPr>
          <w:rFonts w:hint="eastAsia" w:ascii="仿宋_GB2312" w:hAnsi="仿宋_GB2312" w:eastAsia="仿宋_GB2312" w:cs="仿宋_GB2312"/>
          <w:b/>
          <w:bCs/>
          <w:spacing w:val="0"/>
          <w:kern w:val="0"/>
          <w:sz w:val="32"/>
          <w:szCs w:val="32"/>
          <w:lang w:val="en-US" w:eastAsia="zh-CN"/>
        </w:rPr>
        <w:t>一是</w:t>
      </w:r>
      <w:r>
        <w:rPr>
          <w:rFonts w:hint="eastAsia" w:ascii="仿宋_GB2312" w:hAnsi="仿宋_GB2312" w:eastAsia="仿宋_GB2312" w:cs="仿宋_GB2312"/>
          <w:b w:val="0"/>
          <w:bCs w:val="0"/>
          <w:spacing w:val="0"/>
          <w:kern w:val="0"/>
          <w:sz w:val="32"/>
          <w:szCs w:val="32"/>
          <w:lang w:val="en-US" w:eastAsia="zh-CN"/>
        </w:rPr>
        <w:t>在贯彻落实市委市政府工作安排部署，推进工作的思路还不够开阔，结合不紧密的问题。</w:t>
      </w:r>
      <w:r>
        <w:rPr>
          <w:rFonts w:hint="eastAsia" w:ascii="仿宋_GB2312" w:hAnsi="仿宋_GB2312" w:eastAsia="仿宋_GB2312" w:cs="仿宋_GB2312"/>
          <w:b/>
          <w:bCs/>
          <w:spacing w:val="0"/>
          <w:kern w:val="0"/>
          <w:sz w:val="32"/>
          <w:szCs w:val="32"/>
          <w:lang w:val="en-US" w:eastAsia="zh-CN"/>
        </w:rPr>
        <w:t>二是</w:t>
      </w:r>
      <w:r>
        <w:rPr>
          <w:rFonts w:hint="eastAsia" w:ascii="仿宋_GB2312" w:hAnsi="仿宋_GB2312" w:eastAsia="仿宋_GB2312" w:cs="仿宋_GB2312"/>
          <w:b w:val="0"/>
          <w:bCs w:val="0"/>
          <w:spacing w:val="0"/>
          <w:kern w:val="0"/>
          <w:sz w:val="32"/>
          <w:szCs w:val="32"/>
          <w:lang w:val="en-US" w:eastAsia="zh-CN"/>
        </w:rPr>
        <w:t>在推动科研重点任务落实上要求不严、标准不高，工作质量和实效性有差距，细节把控不严的问题。</w:t>
      </w:r>
    </w:p>
    <w:p>
      <w:pPr>
        <w:keepNext w:val="0"/>
        <w:keepLines w:val="0"/>
        <w:pageBreakBefore w:val="0"/>
        <w:widowControl w:val="0"/>
        <w:kinsoku/>
        <w:wordWrap/>
        <w:overflowPunct/>
        <w:topLinePunct w:val="0"/>
        <w:autoSpaceDE w:val="0"/>
        <w:autoSpaceDN w:val="0"/>
        <w:bidi w:val="0"/>
        <w:adjustRightInd w:val="0"/>
        <w:snapToGrid/>
        <w:spacing w:beforeAutospacing="0" w:line="600" w:lineRule="exact"/>
        <w:ind w:left="0" w:leftChars="0" w:firstLine="643" w:firstLineChars="200"/>
        <w:jc w:val="both"/>
        <w:textAlignment w:val="auto"/>
        <w:rPr>
          <w:rFonts w:hint="eastAsia" w:ascii="仿宋_GB2312" w:hAnsi="仿宋_GB2312" w:eastAsia="仿宋_GB2312" w:cs="仿宋_GB2312"/>
          <w:b w:val="0"/>
          <w:bCs w:val="0"/>
          <w:spacing w:val="0"/>
          <w:w w:val="98"/>
          <w:kern w:val="0"/>
          <w:sz w:val="32"/>
          <w:szCs w:val="32"/>
          <w:lang w:eastAsia="zh-CN"/>
        </w:rPr>
      </w:pPr>
      <w:r>
        <w:rPr>
          <w:rFonts w:hint="eastAsia" w:ascii="仿宋_GB2312" w:hAnsi="仿宋_GB2312" w:eastAsia="仿宋_GB2312" w:cs="仿宋_GB2312"/>
          <w:b/>
          <w:bCs/>
          <w:spacing w:val="0"/>
          <w:kern w:val="0"/>
          <w:sz w:val="32"/>
          <w:szCs w:val="32"/>
          <w:lang w:val="en-US" w:eastAsia="zh-CN"/>
        </w:rPr>
        <w:t>1.</w:t>
      </w:r>
      <w:r>
        <w:rPr>
          <w:rFonts w:hint="eastAsia" w:ascii="仿宋_GB2312" w:hAnsi="仿宋_GB2312" w:eastAsia="仿宋_GB2312" w:cs="仿宋_GB2312"/>
          <w:b/>
          <w:bCs/>
          <w:spacing w:val="0"/>
          <w:kern w:val="0"/>
          <w:sz w:val="32"/>
          <w:szCs w:val="32"/>
          <w:lang w:eastAsia="zh-CN"/>
        </w:rPr>
        <w:t>明确工作重点抓落实。</w:t>
      </w:r>
      <w:r>
        <w:rPr>
          <w:rFonts w:hint="eastAsia" w:ascii="仿宋_GB2312" w:hAnsi="仿宋_GB2312" w:eastAsia="仿宋_GB2312" w:cs="仿宋_GB2312"/>
          <w:b w:val="0"/>
          <w:bCs w:val="0"/>
          <w:spacing w:val="0"/>
          <w:kern w:val="0"/>
          <w:sz w:val="32"/>
          <w:szCs w:val="32"/>
          <w:lang w:eastAsia="zh-CN"/>
        </w:rPr>
        <w:t>围绕市委市政府工作重点，结合科研单位工作实际，以服务产业发展、解决生产难题，明职责、明任务，组织开展学习、观摩、交流活动，进一</w:t>
      </w:r>
      <w:r>
        <w:rPr>
          <w:rFonts w:hint="eastAsia" w:ascii="仿宋_GB2312" w:hAnsi="仿宋_GB2312" w:eastAsia="仿宋_GB2312" w:cs="仿宋_GB2312"/>
          <w:b w:val="0"/>
          <w:bCs w:val="0"/>
          <w:spacing w:val="0"/>
          <w:w w:val="98"/>
          <w:kern w:val="0"/>
          <w:sz w:val="32"/>
          <w:szCs w:val="32"/>
          <w:lang w:eastAsia="zh-CN"/>
        </w:rPr>
        <w:t>步开拓思路，借鉴经验，取长补短，增强创新性推动工作的能力。</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张晋</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科研管理科</w:t>
      </w:r>
    </w:p>
    <w:p>
      <w:pPr>
        <w:pStyle w:val="2"/>
        <w:keepNext w:val="0"/>
        <w:keepLines w:val="0"/>
        <w:pageBreakBefore w:val="0"/>
        <w:widowControl w:val="0"/>
        <w:kinsoku/>
        <w:wordWrap/>
        <w:overflowPunct/>
        <w:topLinePunct w:val="0"/>
        <w:autoSpaceDE/>
        <w:autoSpaceDN/>
        <w:bidi w:val="0"/>
        <w:adjustRightInd/>
        <w:snapToGrid/>
        <w:spacing w:beforeAutospacing="0" w:after="0" w:afterLines="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各研究所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val="0"/>
          <w:bCs w:val="0"/>
          <w:spacing w:val="0"/>
          <w:kern w:val="0"/>
          <w:sz w:val="32"/>
          <w:szCs w:val="32"/>
          <w:lang w:val="en-US" w:eastAsia="zh-CN" w:bidi="ar-SA"/>
        </w:rPr>
      </w:pPr>
      <w:r>
        <w:rPr>
          <w:rFonts w:hint="eastAsia" w:ascii="仿宋_GB2312" w:hAnsi="仿宋_GB2312" w:eastAsia="仿宋_GB2312" w:cs="仿宋_GB2312"/>
          <w:b/>
          <w:bCs/>
          <w:spacing w:val="0"/>
          <w:kern w:val="0"/>
          <w:sz w:val="32"/>
          <w:szCs w:val="32"/>
          <w:lang w:val="en-US" w:eastAsia="zh-CN" w:bidi="ar-SA"/>
        </w:rPr>
        <w:t>2.强化党建引领抓落实。</w:t>
      </w:r>
      <w:r>
        <w:rPr>
          <w:rFonts w:hint="eastAsia" w:ascii="仿宋_GB2312" w:hAnsi="仿宋_GB2312" w:eastAsia="仿宋_GB2312" w:cs="仿宋_GB2312"/>
          <w:b w:val="0"/>
          <w:bCs w:val="0"/>
          <w:spacing w:val="0"/>
          <w:kern w:val="0"/>
          <w:sz w:val="32"/>
          <w:szCs w:val="32"/>
          <w:lang w:val="en-US" w:eastAsia="zh-CN" w:bidi="ar-SA"/>
        </w:rPr>
        <w:t>深入开展党员“亮身份、作承诺、当先锋、树形象”活动，发挥党员模范带头作用，动员干部职工立足岗位当先锋、树形象，促进工作作风大转变，工作质量大提升。</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徐娅梅</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办公室</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各党支部</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color w:val="auto"/>
          <w:kern w:val="21"/>
          <w:sz w:val="32"/>
          <w:szCs w:val="32"/>
        </w:rPr>
      </w:pPr>
      <w:r>
        <w:rPr>
          <w:rFonts w:hint="eastAsia" w:ascii="仿宋_GB2312" w:hAnsi="仿宋_GB2312" w:eastAsia="仿宋_GB2312" w:cs="仿宋_GB2312"/>
          <w:b/>
          <w:bCs/>
          <w:spacing w:val="0"/>
          <w:kern w:val="0"/>
          <w:sz w:val="32"/>
          <w:szCs w:val="32"/>
          <w:lang w:val="en-US" w:eastAsia="zh-CN"/>
        </w:rPr>
        <w:t>3.</w:t>
      </w:r>
      <w:r>
        <w:rPr>
          <w:rFonts w:hint="eastAsia" w:ascii="仿宋_GB2312" w:hAnsi="仿宋_GB2312" w:eastAsia="仿宋_GB2312" w:cs="仿宋_GB2312"/>
          <w:b/>
          <w:bCs/>
          <w:spacing w:val="0"/>
          <w:kern w:val="0"/>
          <w:sz w:val="32"/>
          <w:szCs w:val="32"/>
          <w:lang w:eastAsia="zh-CN"/>
        </w:rPr>
        <w:t>健全体制机制抓落实。</w:t>
      </w:r>
      <w:r>
        <w:rPr>
          <w:rFonts w:hint="eastAsia" w:ascii="仿宋_GB2312" w:hAnsi="仿宋_GB2312" w:eastAsia="仿宋_GB2312" w:cs="仿宋_GB2312"/>
          <w:color w:val="auto"/>
          <w:kern w:val="21"/>
          <w:sz w:val="32"/>
          <w:szCs w:val="32"/>
          <w:lang w:eastAsia="zh-CN"/>
        </w:rPr>
        <w:t>认真</w:t>
      </w:r>
      <w:r>
        <w:rPr>
          <w:rFonts w:hint="eastAsia" w:ascii="仿宋_GB2312" w:hAnsi="仿宋_GB2312" w:eastAsia="仿宋_GB2312" w:cs="仿宋_GB2312"/>
          <w:color w:val="auto"/>
          <w:kern w:val="21"/>
          <w:sz w:val="32"/>
          <w:szCs w:val="32"/>
        </w:rPr>
        <w:t>抓好制度建设，修订完善科所、干部职工绩效考核办法</w:t>
      </w:r>
      <w:r>
        <w:rPr>
          <w:rFonts w:hint="eastAsia" w:ascii="仿宋_GB2312" w:hAnsi="仿宋_GB2312" w:eastAsia="仿宋_GB2312" w:cs="仿宋_GB2312"/>
          <w:color w:val="auto"/>
          <w:kern w:val="21"/>
          <w:sz w:val="32"/>
          <w:szCs w:val="32"/>
          <w:lang w:eastAsia="zh-CN"/>
        </w:rPr>
        <w:t>，</w:t>
      </w:r>
      <w:r>
        <w:rPr>
          <w:rFonts w:hint="eastAsia" w:ascii="仿宋_GB2312" w:hAnsi="仿宋_GB2312" w:eastAsia="仿宋_GB2312" w:cs="仿宋_GB2312"/>
          <w:color w:val="auto"/>
          <w:kern w:val="21"/>
          <w:sz w:val="32"/>
          <w:szCs w:val="32"/>
        </w:rPr>
        <w:t>规范工作流程，量化工作指标，以制度落实推动责任落实。</w:t>
      </w:r>
      <w:r>
        <w:rPr>
          <w:rFonts w:hint="eastAsia" w:ascii="仿宋_GB2312" w:hAnsi="仿宋_GB2312" w:eastAsia="仿宋_GB2312" w:cs="仿宋_GB2312"/>
          <w:color w:val="000000"/>
          <w:kern w:val="21"/>
          <w:sz w:val="32"/>
          <w:szCs w:val="32"/>
          <w:lang w:eastAsia="zh-CN"/>
        </w:rPr>
        <w:t>利用集中学习、“三会一课”、干部大会等形式，组织全体党员干部</w:t>
      </w:r>
      <w:r>
        <w:rPr>
          <w:rFonts w:hint="eastAsia" w:ascii="仿宋_GB2312" w:hAnsi="仿宋_GB2312" w:eastAsia="仿宋_GB2312" w:cs="仿宋_GB2312"/>
          <w:spacing w:val="0"/>
          <w:kern w:val="0"/>
          <w:sz w:val="32"/>
          <w:szCs w:val="32"/>
          <w:lang w:eastAsia="zh-CN"/>
        </w:rPr>
        <w:t>深入</w:t>
      </w:r>
      <w:r>
        <w:rPr>
          <w:rFonts w:hint="eastAsia" w:ascii="仿宋_GB2312" w:hAnsi="仿宋_GB2312" w:eastAsia="仿宋_GB2312" w:cs="仿宋_GB2312"/>
          <w:color w:val="auto"/>
          <w:kern w:val="21"/>
          <w:sz w:val="32"/>
          <w:szCs w:val="32"/>
          <w:lang w:eastAsia="zh-CN"/>
        </w:rPr>
        <w:t>抓好</w:t>
      </w:r>
      <w:r>
        <w:rPr>
          <w:rFonts w:hint="eastAsia" w:ascii="仿宋_GB2312" w:hAnsi="仿宋_GB2312" w:eastAsia="仿宋_GB2312" w:cs="仿宋_GB2312"/>
          <w:color w:val="000000"/>
          <w:kern w:val="21"/>
          <w:sz w:val="32"/>
          <w:szCs w:val="32"/>
          <w:lang w:eastAsia="zh-CN"/>
        </w:rPr>
        <w:t>党务管理</w:t>
      </w:r>
      <w:r>
        <w:rPr>
          <w:rFonts w:hint="eastAsia" w:ascii="仿宋_GB2312" w:hAnsi="仿宋_GB2312" w:eastAsia="仿宋_GB2312" w:cs="仿宋_GB2312"/>
          <w:color w:val="000000"/>
          <w:kern w:val="21"/>
          <w:sz w:val="32"/>
          <w:szCs w:val="32"/>
        </w:rPr>
        <w:t>、</w:t>
      </w:r>
      <w:r>
        <w:rPr>
          <w:rFonts w:hint="eastAsia" w:ascii="仿宋_GB2312" w:hAnsi="仿宋_GB2312" w:eastAsia="仿宋_GB2312" w:cs="仿宋_GB2312"/>
          <w:color w:val="000000"/>
          <w:kern w:val="21"/>
          <w:sz w:val="32"/>
          <w:szCs w:val="32"/>
          <w:lang w:eastAsia="zh-CN"/>
        </w:rPr>
        <w:t>院务管理、</w:t>
      </w:r>
      <w:r>
        <w:rPr>
          <w:rFonts w:hint="eastAsia" w:ascii="仿宋_GB2312" w:hAnsi="仿宋_GB2312" w:eastAsia="仿宋_GB2312" w:cs="仿宋_GB2312"/>
          <w:color w:val="000000"/>
          <w:kern w:val="21"/>
          <w:sz w:val="32"/>
          <w:szCs w:val="32"/>
        </w:rPr>
        <w:t>职工管理、</w:t>
      </w:r>
      <w:r>
        <w:rPr>
          <w:rFonts w:hint="eastAsia" w:ascii="仿宋_GB2312" w:hAnsi="仿宋_GB2312" w:eastAsia="仿宋_GB2312" w:cs="仿宋_GB2312"/>
          <w:color w:val="000000"/>
          <w:kern w:val="21"/>
          <w:sz w:val="32"/>
          <w:szCs w:val="32"/>
          <w:lang w:eastAsia="zh-CN"/>
        </w:rPr>
        <w:t>财务管理</w:t>
      </w:r>
      <w:r>
        <w:rPr>
          <w:rFonts w:hint="eastAsia" w:ascii="仿宋_GB2312" w:hAnsi="仿宋_GB2312" w:eastAsia="仿宋_GB2312" w:cs="仿宋_GB2312"/>
          <w:color w:val="000000"/>
          <w:kern w:val="21"/>
          <w:sz w:val="32"/>
          <w:szCs w:val="32"/>
        </w:rPr>
        <w:t>、</w:t>
      </w:r>
      <w:r>
        <w:rPr>
          <w:rFonts w:hint="eastAsia" w:ascii="仿宋_GB2312" w:hAnsi="仿宋_GB2312" w:eastAsia="仿宋_GB2312" w:cs="仿宋_GB2312"/>
          <w:color w:val="000000"/>
          <w:kern w:val="21"/>
          <w:sz w:val="32"/>
          <w:szCs w:val="32"/>
          <w:lang w:eastAsia="zh-CN"/>
        </w:rPr>
        <w:t>科研管理等各项规章制度的学习，</w:t>
      </w:r>
      <w:r>
        <w:rPr>
          <w:rFonts w:hint="eastAsia" w:ascii="仿宋_GB2312" w:hAnsi="仿宋_GB2312" w:eastAsia="仿宋_GB2312" w:cs="仿宋_GB2312"/>
          <w:color w:val="auto"/>
          <w:kern w:val="21"/>
          <w:sz w:val="32"/>
          <w:szCs w:val="32"/>
        </w:rPr>
        <w:t>不断提高</w:t>
      </w:r>
      <w:r>
        <w:rPr>
          <w:rFonts w:hint="eastAsia" w:ascii="仿宋_GB2312" w:hAnsi="仿宋_GB2312" w:eastAsia="仿宋_GB2312" w:cs="仿宋_GB2312"/>
          <w:color w:val="auto"/>
          <w:kern w:val="21"/>
          <w:sz w:val="32"/>
          <w:szCs w:val="32"/>
          <w:lang w:eastAsia="zh-CN"/>
        </w:rPr>
        <w:t>干部职工政治意识、</w:t>
      </w:r>
      <w:r>
        <w:rPr>
          <w:rFonts w:hint="eastAsia" w:ascii="仿宋_GB2312" w:hAnsi="仿宋_GB2312" w:eastAsia="仿宋_GB2312" w:cs="仿宋_GB2312"/>
          <w:color w:val="auto"/>
          <w:kern w:val="21"/>
          <w:sz w:val="32"/>
          <w:szCs w:val="32"/>
        </w:rPr>
        <w:t>纪律意识、规矩意识，不断提升制度的执行力</w:t>
      </w:r>
      <w:r>
        <w:rPr>
          <w:rFonts w:hint="eastAsia" w:ascii="仿宋_GB2312" w:hAnsi="仿宋_GB2312" w:eastAsia="仿宋_GB2312" w:cs="仿宋_GB2312"/>
          <w:color w:val="auto"/>
          <w:kern w:val="21"/>
          <w:sz w:val="32"/>
          <w:szCs w:val="32"/>
          <w:lang w:eastAsia="zh-CN"/>
        </w:rPr>
        <w:t>、约束力</w:t>
      </w:r>
      <w:r>
        <w:rPr>
          <w:rFonts w:hint="eastAsia" w:ascii="仿宋_GB2312" w:hAnsi="仿宋_GB2312" w:eastAsia="仿宋_GB2312" w:cs="仿宋_GB2312"/>
          <w:color w:val="auto"/>
          <w:kern w:val="21"/>
          <w:sz w:val="32"/>
          <w:szCs w:val="32"/>
        </w:rPr>
        <w:t>。</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张晋、徐娅梅</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办公室、科研管理科</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b w:val="0"/>
          <w:bCs w:val="0"/>
          <w:spacing w:val="0"/>
          <w:kern w:val="0"/>
          <w:sz w:val="32"/>
          <w:szCs w:val="32"/>
          <w:lang w:eastAsia="zh-CN"/>
        </w:rPr>
        <w:t>各党支部、</w:t>
      </w:r>
      <w:r>
        <w:rPr>
          <w:rFonts w:hint="eastAsia" w:ascii="仿宋_GB2312" w:hAnsi="仿宋_GB2312" w:eastAsia="仿宋_GB2312" w:cs="仿宋_GB2312"/>
          <w:spacing w:val="0"/>
          <w:kern w:val="0"/>
          <w:sz w:val="32"/>
          <w:szCs w:val="32"/>
          <w:lang w:val="en-US" w:eastAsia="zh-CN"/>
        </w:rPr>
        <w:t>各科室、研究所</w:t>
      </w:r>
    </w:p>
    <w:p>
      <w:pPr>
        <w:pStyle w:val="2"/>
        <w:keepNext w:val="0"/>
        <w:keepLines w:val="0"/>
        <w:pageBreakBefore w:val="0"/>
        <w:widowControl w:val="0"/>
        <w:kinsoku/>
        <w:wordWrap/>
        <w:overflowPunct/>
        <w:topLinePunct w:val="0"/>
        <w:autoSpaceDE/>
        <w:autoSpaceDN/>
        <w:bidi w:val="0"/>
        <w:adjustRightInd/>
        <w:snapToGrid/>
        <w:spacing w:before="0" w:beforeAutospacing="0" w:after="0" w:afterLines="0" w:line="600" w:lineRule="exact"/>
        <w:ind w:left="0" w:leftChars="0" w:firstLine="643" w:firstLineChars="200"/>
        <w:jc w:val="both"/>
        <w:textAlignment w:val="auto"/>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b/>
          <w:bCs/>
          <w:color w:val="auto"/>
          <w:kern w:val="21"/>
          <w:sz w:val="32"/>
          <w:szCs w:val="32"/>
          <w:lang w:val="en-US" w:eastAsia="zh-CN"/>
        </w:rPr>
        <w:t>4.</w:t>
      </w:r>
      <w:r>
        <w:rPr>
          <w:rFonts w:hint="eastAsia" w:ascii="仿宋_GB2312" w:hAnsi="仿宋_GB2312" w:eastAsia="仿宋_GB2312" w:cs="仿宋_GB2312"/>
          <w:b/>
          <w:bCs/>
          <w:spacing w:val="0"/>
          <w:kern w:val="0"/>
          <w:sz w:val="32"/>
          <w:szCs w:val="32"/>
          <w:lang w:eastAsia="zh-CN"/>
        </w:rPr>
        <w:t>强化督促检查促落实</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rPr>
        <w:t>综合运用实地检查、评比、工作汇报等方式，对重点任务定期检查督促和跟踪问效，推动各项工作高标准、高质量落实。</w:t>
      </w:r>
      <w:r>
        <w:rPr>
          <w:rFonts w:hint="eastAsia" w:ascii="仿宋_GB2312" w:hAnsi="仿宋_GB2312" w:eastAsia="仿宋_GB2312" w:cs="仿宋_GB2312"/>
          <w:spacing w:val="0"/>
          <w:kern w:val="0"/>
          <w:sz w:val="32"/>
          <w:szCs w:val="32"/>
          <w:lang w:eastAsia="zh-CN"/>
        </w:rPr>
        <w:t>充分运用监督执纪“四种形态”，</w:t>
      </w:r>
      <w:r>
        <w:rPr>
          <w:rFonts w:hint="eastAsia" w:ascii="仿宋_GB2312" w:hAnsi="仿宋_GB2312" w:eastAsia="仿宋_GB2312" w:cs="仿宋_GB2312"/>
          <w:spacing w:val="0"/>
          <w:kern w:val="0"/>
          <w:sz w:val="32"/>
          <w:szCs w:val="32"/>
        </w:rPr>
        <w:t>持之以恒正风肃纪，</w:t>
      </w:r>
      <w:r>
        <w:rPr>
          <w:rFonts w:hint="eastAsia" w:ascii="仿宋_GB2312" w:hAnsi="仿宋_GB2312" w:eastAsia="仿宋_GB2312" w:cs="仿宋_GB2312"/>
          <w:spacing w:val="0"/>
          <w:kern w:val="0"/>
          <w:sz w:val="32"/>
          <w:szCs w:val="32"/>
          <w:lang w:eastAsia="zh-CN"/>
        </w:rPr>
        <w:t>着力解决</w:t>
      </w:r>
      <w:r>
        <w:rPr>
          <w:rFonts w:hint="eastAsia" w:ascii="仿宋_GB2312" w:hAnsi="仿宋_GB2312" w:eastAsia="仿宋_GB2312" w:cs="仿宋_GB2312"/>
          <w:spacing w:val="0"/>
          <w:kern w:val="0"/>
          <w:sz w:val="32"/>
          <w:szCs w:val="32"/>
          <w:lang w:val="en-US" w:eastAsia="zh-CN"/>
        </w:rPr>
        <w:t>对上级安排部署和院党委的工作安排用心不够，敷衍应付、矛盾上交等问题。</w:t>
      </w:r>
      <w:r>
        <w:rPr>
          <w:rFonts w:hint="eastAsia" w:ascii="仿宋_GB2312" w:hAnsi="仿宋_GB2312" w:eastAsia="仿宋_GB2312" w:cs="仿宋_GB2312"/>
          <w:spacing w:val="0"/>
          <w:kern w:val="0"/>
          <w:sz w:val="32"/>
          <w:szCs w:val="32"/>
        </w:rPr>
        <w:t>对推动工作不力的科室、研究所及时开展约谈，聚焦具体问题，倒逼责任落实，抓好问题整改</w:t>
      </w:r>
      <w:r>
        <w:rPr>
          <w:rFonts w:hint="eastAsia" w:ascii="仿宋_GB2312" w:hAnsi="仿宋_GB2312" w:eastAsia="仿宋_GB2312" w:cs="仿宋_GB2312"/>
          <w:spacing w:val="0"/>
          <w:kern w:val="0"/>
          <w:sz w:val="32"/>
          <w:szCs w:val="32"/>
          <w:lang w:eastAsia="zh-CN"/>
        </w:rPr>
        <w:t>。必要时邀请纪检监察组协助整治工作作风，营造</w:t>
      </w:r>
      <w:r>
        <w:rPr>
          <w:rFonts w:hint="eastAsia" w:ascii="仿宋_GB2312" w:hAnsi="仿宋_GB2312" w:eastAsia="仿宋_GB2312" w:cs="仿宋_GB2312"/>
          <w:spacing w:val="0"/>
          <w:kern w:val="0"/>
          <w:sz w:val="32"/>
          <w:szCs w:val="32"/>
        </w:rPr>
        <w:t>崇尚实干、高效落实的干事创业氛围</w:t>
      </w:r>
      <w:r>
        <w:rPr>
          <w:rFonts w:hint="eastAsia" w:ascii="仿宋_GB2312" w:hAnsi="仿宋_GB2312" w:eastAsia="仿宋_GB2312" w:cs="仿宋_GB2312"/>
          <w:spacing w:val="0"/>
          <w:kern w:val="0"/>
          <w:sz w:val="32"/>
          <w:szCs w:val="32"/>
          <w:lang w:eastAsia="zh-CN"/>
        </w:rPr>
        <w:t>，形成主动担责、履职尽责、各负其责的工作局面。</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徐娅梅</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办公室</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各科室、研究所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val="0"/>
          <w:bCs w:val="0"/>
          <w:spacing w:val="0"/>
          <w:kern w:val="0"/>
          <w:sz w:val="32"/>
          <w:szCs w:val="32"/>
          <w:lang w:val="en-US" w:eastAsia="zh-CN"/>
        </w:rPr>
      </w:pPr>
      <w:r>
        <w:rPr>
          <w:rFonts w:hint="eastAsia" w:ascii="楷体_GB2312" w:hAnsi="楷体_GB2312" w:eastAsia="楷体_GB2312" w:cs="楷体_GB2312"/>
          <w:b/>
          <w:bCs/>
          <w:spacing w:val="0"/>
          <w:kern w:val="0"/>
          <w:sz w:val="32"/>
          <w:szCs w:val="32"/>
        </w:rPr>
        <w:t>（三）</w:t>
      </w:r>
      <w:r>
        <w:rPr>
          <w:rFonts w:hint="eastAsia" w:ascii="楷体_GB2312" w:hAnsi="楷体_GB2312" w:eastAsia="楷体_GB2312" w:cs="楷体_GB2312"/>
          <w:b/>
          <w:bCs/>
          <w:spacing w:val="0"/>
          <w:kern w:val="0"/>
          <w:sz w:val="32"/>
          <w:szCs w:val="32"/>
          <w:lang w:eastAsia="zh-CN"/>
        </w:rPr>
        <w:t>坚持问题导向，</w:t>
      </w:r>
      <w:r>
        <w:rPr>
          <w:rFonts w:hint="eastAsia" w:ascii="楷体_GB2312" w:hAnsi="楷体_GB2312" w:eastAsia="楷体_GB2312" w:cs="楷体_GB2312"/>
          <w:b/>
          <w:bCs/>
          <w:spacing w:val="0"/>
          <w:kern w:val="0"/>
          <w:sz w:val="32"/>
          <w:szCs w:val="32"/>
        </w:rPr>
        <w:t>抓效能促发展</w:t>
      </w:r>
      <w:r>
        <w:rPr>
          <w:rFonts w:hint="eastAsia" w:ascii="楷体_GB2312" w:hAnsi="楷体_GB2312" w:eastAsia="楷体_GB2312" w:cs="楷体_GB2312"/>
          <w:b/>
          <w:bCs/>
          <w:spacing w:val="0"/>
          <w:kern w:val="0"/>
          <w:sz w:val="32"/>
          <w:szCs w:val="32"/>
          <w:lang w:eastAsia="zh-CN"/>
        </w:rPr>
        <w:t>。</w:t>
      </w:r>
      <w:r>
        <w:rPr>
          <w:rFonts w:hint="eastAsia" w:ascii="楷体_GB2312" w:hAnsi="楷体_GB2312" w:eastAsia="楷体_GB2312" w:cs="楷体_GB2312"/>
          <w:b w:val="0"/>
          <w:bCs w:val="0"/>
          <w:spacing w:val="0"/>
          <w:kern w:val="0"/>
          <w:sz w:val="32"/>
          <w:szCs w:val="32"/>
          <w:lang w:eastAsia="zh-CN"/>
        </w:rPr>
        <w:t>重</w:t>
      </w:r>
      <w:r>
        <w:rPr>
          <w:rFonts w:hint="eastAsia" w:ascii="仿宋_GB2312" w:hAnsi="仿宋_GB2312" w:eastAsia="仿宋_GB2312" w:cs="仿宋_GB2312"/>
          <w:b w:val="0"/>
          <w:bCs w:val="0"/>
          <w:spacing w:val="0"/>
          <w:kern w:val="0"/>
          <w:sz w:val="32"/>
          <w:szCs w:val="32"/>
          <w:lang w:val="en-US" w:eastAsia="zh-CN"/>
        </w:rPr>
        <w:t>点解决：</w:t>
      </w:r>
      <w:r>
        <w:rPr>
          <w:rFonts w:hint="eastAsia" w:ascii="仿宋_GB2312" w:hAnsi="仿宋_GB2312" w:eastAsia="仿宋_GB2312" w:cs="仿宋_GB2312"/>
          <w:b/>
          <w:bCs/>
          <w:spacing w:val="0"/>
          <w:kern w:val="0"/>
          <w:sz w:val="32"/>
          <w:szCs w:val="32"/>
          <w:lang w:val="en-US" w:eastAsia="zh-CN"/>
        </w:rPr>
        <w:t>一是</w:t>
      </w:r>
      <w:r>
        <w:rPr>
          <w:rFonts w:hint="eastAsia" w:ascii="仿宋_GB2312" w:hAnsi="仿宋_GB2312" w:eastAsia="仿宋_GB2312" w:cs="仿宋_GB2312"/>
          <w:b w:val="0"/>
          <w:bCs w:val="0"/>
          <w:spacing w:val="0"/>
          <w:kern w:val="0"/>
          <w:sz w:val="32"/>
          <w:szCs w:val="32"/>
          <w:lang w:val="en-US" w:eastAsia="zh-CN"/>
        </w:rPr>
        <w:t>班子成员抓协调、抓督促的作用发挥不够好，存在处理复杂问题的协同性不够的问题。</w:t>
      </w:r>
      <w:r>
        <w:rPr>
          <w:rFonts w:hint="eastAsia" w:ascii="仿宋_GB2312" w:hAnsi="仿宋_GB2312" w:eastAsia="仿宋_GB2312" w:cs="仿宋_GB2312"/>
          <w:b/>
          <w:bCs/>
          <w:spacing w:val="0"/>
          <w:kern w:val="0"/>
          <w:sz w:val="32"/>
          <w:szCs w:val="32"/>
          <w:lang w:val="en-US" w:eastAsia="zh-CN"/>
        </w:rPr>
        <w:t>二是</w:t>
      </w:r>
      <w:r>
        <w:rPr>
          <w:rFonts w:hint="eastAsia" w:ascii="仿宋_GB2312" w:hAnsi="仿宋_GB2312" w:eastAsia="仿宋_GB2312" w:cs="仿宋_GB2312"/>
          <w:b w:val="0"/>
          <w:bCs w:val="0"/>
          <w:spacing w:val="0"/>
          <w:kern w:val="0"/>
          <w:sz w:val="32"/>
          <w:szCs w:val="32"/>
          <w:lang w:val="en-US" w:eastAsia="zh-CN"/>
        </w:rPr>
        <w:t>农业科研工作与市场导向、产业发展方向、企业与农户技术需求的结合不够紧密，表现在服务“三农”形式有待拓展，科研成果转化率低，指导生产、推动产业发展的作用发挥不明显的问题。</w:t>
      </w:r>
      <w:r>
        <w:rPr>
          <w:rFonts w:hint="eastAsia" w:ascii="仿宋_GB2312" w:hAnsi="仿宋_GB2312" w:eastAsia="仿宋_GB2312" w:cs="仿宋_GB2312"/>
          <w:b/>
          <w:bCs/>
          <w:spacing w:val="0"/>
          <w:kern w:val="0"/>
          <w:sz w:val="32"/>
          <w:szCs w:val="32"/>
          <w:lang w:val="en-US" w:eastAsia="zh-CN"/>
        </w:rPr>
        <w:t>三是</w:t>
      </w:r>
      <w:r>
        <w:rPr>
          <w:rFonts w:hint="eastAsia" w:ascii="仿宋_GB2312" w:hAnsi="仿宋_GB2312" w:eastAsia="仿宋_GB2312" w:cs="仿宋_GB2312"/>
          <w:b w:val="0"/>
          <w:bCs w:val="0"/>
          <w:spacing w:val="0"/>
          <w:kern w:val="0"/>
          <w:sz w:val="32"/>
          <w:szCs w:val="32"/>
          <w:lang w:val="en-US" w:eastAsia="zh-CN"/>
        </w:rPr>
        <w:t>院地院校院企合作不够，科研项目少，实验室等科研平台建设短板突出，专业技术人才队伍建设和整体科研水平还不高，没有形成影响力大的科研团队的问题。</w:t>
      </w:r>
      <w:r>
        <w:rPr>
          <w:rFonts w:hint="eastAsia" w:ascii="仿宋_GB2312" w:hAnsi="仿宋_GB2312" w:eastAsia="仿宋_GB2312" w:cs="仿宋_GB2312"/>
          <w:b/>
          <w:bCs/>
          <w:spacing w:val="0"/>
          <w:kern w:val="0"/>
          <w:sz w:val="32"/>
          <w:szCs w:val="32"/>
          <w:lang w:val="en-US" w:eastAsia="zh-CN"/>
        </w:rPr>
        <w:t>四是</w:t>
      </w:r>
      <w:r>
        <w:rPr>
          <w:rFonts w:hint="eastAsia" w:ascii="仿宋_GB2312" w:hAnsi="仿宋_GB2312" w:eastAsia="仿宋_GB2312" w:cs="仿宋_GB2312"/>
          <w:b w:val="0"/>
          <w:bCs w:val="0"/>
          <w:spacing w:val="0"/>
          <w:kern w:val="0"/>
          <w:sz w:val="32"/>
          <w:szCs w:val="32"/>
          <w:lang w:val="en-US" w:eastAsia="zh-CN"/>
        </w:rPr>
        <w:t>提炼总结不够，对外宣传不到位，群众知晓率、满意度不高的问题。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val="0"/>
          <w:bCs w:val="0"/>
          <w:spacing w:val="0"/>
          <w:kern w:val="0"/>
          <w:sz w:val="32"/>
          <w:szCs w:val="32"/>
          <w:lang w:val="en-US" w:eastAsia="zh-CN"/>
        </w:rPr>
      </w:pPr>
      <w:r>
        <w:rPr>
          <w:rFonts w:hint="eastAsia" w:ascii="仿宋_GB2312" w:hAnsi="仿宋_GB2312" w:eastAsia="仿宋_GB2312" w:cs="仿宋_GB2312"/>
          <w:b/>
          <w:bCs/>
          <w:spacing w:val="0"/>
          <w:kern w:val="0"/>
          <w:sz w:val="32"/>
          <w:szCs w:val="32"/>
          <w:lang w:val="en-US" w:eastAsia="zh-CN"/>
        </w:rPr>
        <w:t>1.压实责任促效能。</w:t>
      </w:r>
      <w:r>
        <w:rPr>
          <w:rFonts w:hint="eastAsia" w:ascii="仿宋_GB2312" w:hAnsi="仿宋_GB2312" w:eastAsia="仿宋_GB2312" w:cs="仿宋_GB2312"/>
          <w:b w:val="0"/>
          <w:bCs w:val="0"/>
          <w:spacing w:val="0"/>
          <w:kern w:val="0"/>
          <w:sz w:val="32"/>
          <w:szCs w:val="32"/>
          <w:lang w:val="en-US" w:eastAsia="zh-CN"/>
        </w:rPr>
        <w:t>强化班子成员之间沟通协调，充分发扬民主，实行院务会前置、党委会决策，增强决策的科学性，提高班子成员处理复杂问题的综合能力。</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张建文、张晋、徐娅梅、何新春、李继强</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办公室</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办公室</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val="0"/>
          <w:bCs w:val="0"/>
          <w:spacing w:val="0"/>
          <w:kern w:val="0"/>
          <w:sz w:val="32"/>
          <w:szCs w:val="32"/>
          <w:lang w:val="en-US" w:eastAsia="zh-CN"/>
        </w:rPr>
      </w:pPr>
      <w:r>
        <w:rPr>
          <w:rFonts w:hint="eastAsia" w:ascii="仿宋_GB2312" w:hAnsi="仿宋_GB2312" w:eastAsia="仿宋_GB2312" w:cs="仿宋_GB2312"/>
          <w:b/>
          <w:bCs/>
          <w:spacing w:val="0"/>
          <w:kern w:val="0"/>
          <w:sz w:val="32"/>
          <w:szCs w:val="32"/>
          <w:lang w:val="en-US" w:eastAsia="zh-CN"/>
        </w:rPr>
        <w:t>2.补齐短板提效能。</w:t>
      </w:r>
      <w:r>
        <w:rPr>
          <w:rFonts w:hint="eastAsia" w:ascii="仿宋_GB2312" w:hAnsi="仿宋_GB2312" w:eastAsia="仿宋_GB2312" w:cs="仿宋_GB2312"/>
          <w:b w:val="0"/>
          <w:bCs w:val="0"/>
          <w:spacing w:val="0"/>
          <w:kern w:val="0"/>
          <w:sz w:val="32"/>
          <w:szCs w:val="32"/>
          <w:lang w:eastAsia="zh-CN"/>
        </w:rPr>
        <w:t>坚持软硬件同步提升，</w:t>
      </w:r>
      <w:r>
        <w:rPr>
          <w:rFonts w:hint="eastAsia" w:ascii="仿宋_GB2312" w:hAnsi="仿宋_GB2312" w:eastAsia="仿宋_GB2312" w:cs="仿宋_GB2312"/>
          <w:b w:val="0"/>
          <w:bCs w:val="0"/>
          <w:spacing w:val="0"/>
          <w:kern w:val="0"/>
          <w:sz w:val="32"/>
          <w:szCs w:val="32"/>
          <w:lang w:val="en-US" w:eastAsia="zh-CN"/>
        </w:rPr>
        <w:t>围绕粮油、玉米、蔬菜、甜菜等产业组建专业技术团队，确保“机构专责、人员专业”。突出“专、精、深”，建设特色鲜明的专业团队、特长明显的专家队伍。筹措资金开展全院基础设施改造，创造条件开展实验室建设，不断改善科研工作环境。</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张晋</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科研管理科</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各研究所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val="0"/>
          <w:bCs w:val="0"/>
          <w:spacing w:val="0"/>
          <w:kern w:val="0"/>
          <w:sz w:val="32"/>
          <w:szCs w:val="32"/>
          <w:lang w:val="en-US" w:eastAsia="zh-CN"/>
        </w:rPr>
      </w:pPr>
      <w:r>
        <w:rPr>
          <w:rFonts w:hint="eastAsia" w:ascii="仿宋_GB2312" w:hAnsi="仿宋_GB2312" w:eastAsia="仿宋_GB2312" w:cs="仿宋_GB2312"/>
          <w:b/>
          <w:bCs/>
          <w:spacing w:val="0"/>
          <w:kern w:val="0"/>
          <w:sz w:val="32"/>
          <w:szCs w:val="32"/>
          <w:lang w:val="en-US" w:eastAsia="zh-CN"/>
        </w:rPr>
        <w:t>3.突出重点聚效能。</w:t>
      </w:r>
      <w:r>
        <w:rPr>
          <w:rFonts w:hint="eastAsia" w:ascii="仿宋_GB2312" w:hAnsi="仿宋_GB2312" w:eastAsia="仿宋_GB2312" w:cs="仿宋_GB2312"/>
          <w:b w:val="0"/>
          <w:bCs w:val="0"/>
          <w:spacing w:val="0"/>
          <w:kern w:val="0"/>
          <w:sz w:val="32"/>
          <w:szCs w:val="32"/>
          <w:lang w:val="en-US" w:eastAsia="zh-CN"/>
        </w:rPr>
        <w:t>立足职能定位和产业发展方向，制定完善工作重点和业务要点，聚力在“种质资源创新利用、耕地质量保育提升，绿色发展技术支撑”等关键技术领域突破，认真开展种质资源保护与创新利用研究、新品种新技术研发、土壤连作障碍生态修复、耕地质量提升等具体工作，不断提升科技创新和成果转化能力。</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张晋</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科研管理科</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各研究所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val="0"/>
          <w:bCs w:val="0"/>
          <w:spacing w:val="0"/>
          <w:kern w:val="0"/>
          <w:sz w:val="32"/>
          <w:szCs w:val="32"/>
          <w:lang w:val="en-US" w:eastAsia="zh-CN"/>
        </w:rPr>
      </w:pPr>
      <w:r>
        <w:rPr>
          <w:rFonts w:hint="eastAsia" w:ascii="仿宋_GB2312" w:hAnsi="仿宋_GB2312" w:eastAsia="仿宋_GB2312" w:cs="仿宋_GB2312"/>
          <w:b/>
          <w:bCs/>
          <w:spacing w:val="0"/>
          <w:kern w:val="0"/>
          <w:sz w:val="32"/>
          <w:szCs w:val="32"/>
          <w:lang w:val="en-US" w:eastAsia="zh-CN"/>
        </w:rPr>
        <w:t>4.强化协作强效能。</w:t>
      </w:r>
      <w:r>
        <w:rPr>
          <w:rFonts w:hint="eastAsia" w:ascii="仿宋_GB2312" w:hAnsi="仿宋_GB2312" w:eastAsia="仿宋_GB2312" w:cs="仿宋_GB2312"/>
          <w:b w:val="0"/>
          <w:bCs w:val="0"/>
          <w:spacing w:val="0"/>
          <w:kern w:val="0"/>
          <w:sz w:val="32"/>
          <w:szCs w:val="32"/>
          <w:lang w:val="en-US" w:eastAsia="zh-CN"/>
        </w:rPr>
        <w:t>持续加强院地、院校、院企合作，广泛开展科研协作、新品种新技术试验示范推广，充分利用网站技术专栏、现场培训等方式，强化科技培训和技术服务，加强对外宣传展示，促进科研成果走出办公室，</w:t>
      </w:r>
      <w:r>
        <w:rPr>
          <w:rFonts w:hint="eastAsia" w:ascii="仿宋_GB2312" w:hAnsi="仿宋_GB2312" w:eastAsia="仿宋_GB2312" w:cs="仿宋_GB2312"/>
          <w:color w:val="000000"/>
          <w:spacing w:val="-6"/>
          <w:kern w:val="2"/>
          <w:sz w:val="32"/>
          <w:szCs w:val="32"/>
          <w:lang w:eastAsia="zh-CN"/>
        </w:rPr>
        <w:t>把成果下沉到农户和经营主体，在田间走向集成配套、就地转化。</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张晋</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科研管理科</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各研究所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val="en-US" w:eastAsia="zh-CN"/>
        </w:rPr>
        <w:t>5.项目建设助效能。</w:t>
      </w:r>
      <w:r>
        <w:rPr>
          <w:rFonts w:hint="eastAsia" w:ascii="仿宋_GB2312" w:hAnsi="仿宋_GB2312" w:eastAsia="仿宋_GB2312" w:cs="仿宋_GB2312"/>
          <w:b w:val="0"/>
          <w:bCs w:val="0"/>
          <w:spacing w:val="0"/>
          <w:kern w:val="0"/>
          <w:sz w:val="32"/>
          <w:szCs w:val="32"/>
          <w:lang w:val="en-US" w:eastAsia="zh-CN"/>
        </w:rPr>
        <w:t>坚持认真谋划项目、精准对接争取项目、高质量落实项目相结合，</w:t>
      </w:r>
      <w:r>
        <w:rPr>
          <w:rFonts w:hint="eastAsia" w:ascii="仿宋_GB2312" w:hAnsi="仿宋_GB2312" w:eastAsia="仿宋_GB2312" w:cs="仿宋_GB2312"/>
          <w:spacing w:val="0"/>
          <w:kern w:val="0"/>
          <w:sz w:val="32"/>
          <w:szCs w:val="32"/>
          <w:lang w:val="en-US" w:eastAsia="zh-CN"/>
        </w:rPr>
        <w:t>注重将农业科研工作与市场导向、产业发展方向、企业与农户技术需求相结合，围绕品种引育、种植技术配套、作用机理等方面认真选题，建立高质量科研项目库。领导班子带头包抓项目，积极与相关部门协调、沟通、汇报，精准对接争取项目。各科所对在研项目、新争取到的项目要统筹工作力量，认真抓好落实，高质量完成项目指标，发挥良好的经济效益，社会效益，生态效益。</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张晋</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科研管理科</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各研究所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b w:val="0"/>
          <w:bCs w:val="0"/>
          <w:spacing w:val="0"/>
          <w:kern w:val="0"/>
          <w:sz w:val="32"/>
          <w:szCs w:val="32"/>
          <w:lang w:val="en-US" w:eastAsia="zh-CN"/>
        </w:rPr>
      </w:pPr>
      <w:r>
        <w:rPr>
          <w:rFonts w:hint="eastAsia" w:ascii="仿宋_GB2312" w:hAnsi="仿宋_GB2312" w:eastAsia="仿宋_GB2312" w:cs="仿宋_GB2312"/>
          <w:b/>
          <w:bCs/>
          <w:spacing w:val="0"/>
          <w:kern w:val="0"/>
          <w:sz w:val="32"/>
          <w:szCs w:val="32"/>
          <w:lang w:val="en-US" w:eastAsia="zh-CN"/>
        </w:rPr>
        <w:t>6.注重导向保效能。</w:t>
      </w:r>
      <w:r>
        <w:rPr>
          <w:rFonts w:hint="eastAsia" w:ascii="仿宋_GB2312" w:hAnsi="仿宋_GB2312" w:eastAsia="仿宋_GB2312" w:cs="仿宋_GB2312"/>
          <w:b w:val="0"/>
          <w:bCs w:val="0"/>
          <w:spacing w:val="0"/>
          <w:kern w:val="0"/>
          <w:sz w:val="32"/>
          <w:szCs w:val="32"/>
          <w:lang w:val="en-US" w:eastAsia="zh-CN"/>
        </w:rPr>
        <w:t>树立重实干重实绩的用人导向，选拔使用干部，开展内设科室负责人轮岗交流，注重干部在多岗位锻炼，</w:t>
      </w:r>
      <w:r>
        <w:rPr>
          <w:rFonts w:hint="eastAsia" w:ascii="仿宋_GB2312" w:hAnsi="仿宋_GB2312" w:eastAsia="仿宋_GB2312" w:cs="仿宋_GB2312"/>
          <w:sz w:val="32"/>
          <w:szCs w:val="32"/>
          <w:lang w:val="zh-CN"/>
        </w:rPr>
        <w:t>对新参加工作的技术人员确定专任导师，从政治素质、业务能力、工作经验等方面实行“传帮带”，确保科研水平稳定提升、专业团队后继有人、年轻干部健康成长。</w:t>
      </w:r>
      <w:r>
        <w:rPr>
          <w:rFonts w:hint="eastAsia" w:ascii="仿宋_GB2312" w:hAnsi="仿宋_GB2312" w:eastAsia="仿宋_GB2312" w:cs="仿宋_GB2312"/>
          <w:b w:val="0"/>
          <w:bCs w:val="0"/>
          <w:spacing w:val="0"/>
          <w:kern w:val="0"/>
          <w:sz w:val="32"/>
          <w:szCs w:val="32"/>
          <w:lang w:val="en-US" w:eastAsia="zh-CN"/>
        </w:rPr>
        <w:t>最大限度畅通职称晋升通道，鼓励专业技术干部通过绿色通道、破格等方式晋升职称，充分调动专业技术干部的工作积极性。</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b/>
          <w:bCs/>
          <w:spacing w:val="0"/>
          <w:kern w:val="0"/>
          <w:sz w:val="32"/>
          <w:szCs w:val="32"/>
          <w:lang w:eastAsia="zh-CN"/>
        </w:rPr>
        <w:t>责任领导：</w:t>
      </w:r>
      <w:r>
        <w:rPr>
          <w:rFonts w:hint="eastAsia" w:ascii="仿宋_GB2312" w:hAnsi="仿宋_GB2312" w:eastAsia="仿宋_GB2312" w:cs="仿宋_GB2312"/>
          <w:b w:val="0"/>
          <w:bCs w:val="0"/>
          <w:spacing w:val="0"/>
          <w:kern w:val="0"/>
          <w:sz w:val="32"/>
          <w:szCs w:val="32"/>
          <w:lang w:eastAsia="zh-CN"/>
        </w:rPr>
        <w:t>徐娅梅</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牵头单位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办公室</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3" w:firstLineChars="200"/>
        <w:jc w:val="both"/>
        <w:textAlignment w:val="auto"/>
        <w:rPr>
          <w:rFonts w:hint="eastAsia"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b/>
          <w:bCs/>
          <w:spacing w:val="0"/>
          <w:kern w:val="0"/>
          <w:sz w:val="32"/>
          <w:szCs w:val="32"/>
          <w:lang w:eastAsia="zh-CN"/>
        </w:rPr>
        <w:t>责任单位</w:t>
      </w:r>
      <w:r>
        <w:rPr>
          <w:rFonts w:hint="eastAsia" w:ascii="仿宋_GB2312" w:hAnsi="仿宋_GB2312" w:eastAsia="仿宋_GB2312" w:cs="仿宋_GB2312"/>
          <w:b/>
          <w:bCs/>
          <w:spacing w:val="0"/>
          <w:kern w:val="0"/>
          <w:sz w:val="32"/>
          <w:szCs w:val="32"/>
        </w:rPr>
        <w:t>：</w:t>
      </w:r>
      <w:r>
        <w:rPr>
          <w:rFonts w:hint="eastAsia" w:ascii="仿宋_GB2312" w:hAnsi="仿宋_GB2312" w:eastAsia="仿宋_GB2312" w:cs="仿宋_GB2312"/>
          <w:spacing w:val="0"/>
          <w:kern w:val="0"/>
          <w:sz w:val="32"/>
          <w:szCs w:val="32"/>
          <w:lang w:val="en-US" w:eastAsia="zh-CN"/>
        </w:rPr>
        <w:t>各科室、研究所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ascii="Nimbus Roman No9 L" w:hAnsi="Nimbus Roman No9 L" w:eastAsia="黑体"/>
          <w:spacing w:val="0"/>
          <w:kern w:val="0"/>
          <w:sz w:val="32"/>
          <w:szCs w:val="32"/>
        </w:rPr>
      </w:pPr>
      <w:r>
        <w:rPr>
          <w:rFonts w:hint="eastAsia" w:ascii="Nimbus Roman No9 L" w:hAnsi="Nimbus Roman No9 L" w:eastAsia="黑体" w:cs="黑体"/>
          <w:spacing w:val="0"/>
          <w:kern w:val="0"/>
          <w:sz w:val="32"/>
          <w:szCs w:val="32"/>
        </w:rPr>
        <w:t>三、步骤安排</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ascii="仿宋_GB2312" w:hAnsi="仿宋_GB2312" w:eastAsia="仿宋_GB2312"/>
          <w:spacing w:val="0"/>
          <w:kern w:val="0"/>
          <w:sz w:val="32"/>
          <w:szCs w:val="32"/>
        </w:rPr>
      </w:pPr>
      <w:r>
        <w:rPr>
          <w:rFonts w:hint="eastAsia" w:ascii="仿宋_GB2312" w:hAnsi="仿宋_GB2312" w:eastAsia="仿宋_GB2312" w:cs="仿宋_GB2312"/>
          <w:spacing w:val="0"/>
          <w:kern w:val="0"/>
          <w:sz w:val="32"/>
          <w:szCs w:val="32"/>
        </w:rPr>
        <w:t>“三抓三促”行动从</w:t>
      </w:r>
      <w:r>
        <w:rPr>
          <w:rFonts w:ascii="仿宋_GB2312" w:hAnsi="仿宋_GB2312" w:eastAsia="仿宋_GB2312" w:cs="仿宋_GB2312"/>
          <w:spacing w:val="0"/>
          <w:kern w:val="0"/>
          <w:sz w:val="32"/>
          <w:szCs w:val="32"/>
        </w:rPr>
        <w:t>2023</w:t>
      </w:r>
      <w:r>
        <w:rPr>
          <w:rFonts w:hint="eastAsia" w:ascii="仿宋_GB2312" w:hAnsi="仿宋_GB2312" w:eastAsia="仿宋_GB2312" w:cs="仿宋_GB2312"/>
          <w:spacing w:val="0"/>
          <w:kern w:val="0"/>
          <w:sz w:val="32"/>
          <w:szCs w:val="32"/>
        </w:rPr>
        <w:t>年</w:t>
      </w:r>
      <w:r>
        <w:rPr>
          <w:rFonts w:ascii="仿宋_GB2312" w:hAnsi="仿宋_GB2312" w:eastAsia="仿宋_GB2312" w:cs="仿宋_GB2312"/>
          <w:spacing w:val="0"/>
          <w:kern w:val="0"/>
          <w:sz w:val="32"/>
          <w:szCs w:val="32"/>
        </w:rPr>
        <w:t>2</w:t>
      </w:r>
      <w:r>
        <w:rPr>
          <w:rFonts w:hint="eastAsia" w:ascii="仿宋_GB2312" w:hAnsi="仿宋_GB2312" w:eastAsia="仿宋_GB2312" w:cs="仿宋_GB2312"/>
          <w:spacing w:val="0"/>
          <w:kern w:val="0"/>
          <w:sz w:val="32"/>
          <w:szCs w:val="32"/>
        </w:rPr>
        <w:t>月开始，分三个阶段进行。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pacing w:val="0"/>
          <w:kern w:val="0"/>
          <w:sz w:val="32"/>
          <w:szCs w:val="32"/>
        </w:rPr>
      </w:pPr>
      <w:r>
        <w:rPr>
          <w:rFonts w:hint="eastAsia" w:ascii="楷体_GB2312" w:hAnsi="楷体_GB2312" w:eastAsia="楷体_GB2312" w:cs="楷体_GB2312"/>
          <w:b/>
          <w:bCs/>
          <w:spacing w:val="0"/>
          <w:kern w:val="0"/>
          <w:sz w:val="32"/>
          <w:szCs w:val="32"/>
          <w:lang w:eastAsia="zh-CN"/>
        </w:rPr>
        <w:t>（</w:t>
      </w:r>
      <w:r>
        <w:rPr>
          <w:rFonts w:hint="eastAsia" w:ascii="楷体_GB2312" w:hAnsi="楷体_GB2312" w:eastAsia="楷体_GB2312" w:cs="楷体_GB2312"/>
          <w:b/>
          <w:bCs/>
          <w:spacing w:val="0"/>
          <w:kern w:val="0"/>
          <w:sz w:val="32"/>
          <w:szCs w:val="32"/>
          <w:lang w:val="en-US" w:eastAsia="zh-CN"/>
        </w:rPr>
        <w:t>一</w:t>
      </w:r>
      <w:r>
        <w:rPr>
          <w:rFonts w:hint="eastAsia" w:ascii="楷体_GB2312" w:hAnsi="楷体_GB2312" w:eastAsia="楷体_GB2312" w:cs="楷体_GB2312"/>
          <w:b/>
          <w:bCs/>
          <w:spacing w:val="0"/>
          <w:kern w:val="0"/>
          <w:sz w:val="32"/>
          <w:szCs w:val="32"/>
          <w:lang w:eastAsia="zh-CN"/>
        </w:rPr>
        <w:t>）</w:t>
      </w:r>
      <w:r>
        <w:rPr>
          <w:rFonts w:hint="eastAsia" w:ascii="楷体_GB2312" w:hAnsi="楷体_GB2312" w:eastAsia="楷体_GB2312" w:cs="楷体_GB2312"/>
          <w:b/>
          <w:bCs/>
          <w:spacing w:val="0"/>
          <w:kern w:val="0"/>
          <w:sz w:val="32"/>
          <w:szCs w:val="32"/>
        </w:rPr>
        <w:t>安排部署阶段（</w:t>
      </w:r>
      <w:r>
        <w:rPr>
          <w:rFonts w:ascii="楷体_GB2312" w:hAnsi="楷体_GB2312" w:eastAsia="楷体_GB2312" w:cs="楷体_GB2312"/>
          <w:b/>
          <w:bCs/>
          <w:spacing w:val="0"/>
          <w:kern w:val="0"/>
          <w:sz w:val="32"/>
          <w:szCs w:val="32"/>
        </w:rPr>
        <w:t>2</w:t>
      </w:r>
      <w:r>
        <w:rPr>
          <w:rFonts w:hint="eastAsia" w:ascii="楷体_GB2312" w:hAnsi="楷体_GB2312" w:eastAsia="楷体_GB2312" w:cs="楷体_GB2312"/>
          <w:b/>
          <w:bCs/>
          <w:spacing w:val="0"/>
          <w:kern w:val="0"/>
          <w:sz w:val="32"/>
          <w:szCs w:val="32"/>
        </w:rPr>
        <w:t>月底前）。</w:t>
      </w:r>
      <w:r>
        <w:rPr>
          <w:rFonts w:hint="eastAsia" w:ascii="Nimbus Roman No9 L" w:hAnsi="Nimbus Roman No9 L" w:eastAsia="仿宋_GB2312" w:cs="仿宋_GB2312"/>
          <w:spacing w:val="0"/>
          <w:kern w:val="0"/>
          <w:sz w:val="32"/>
          <w:szCs w:val="32"/>
        </w:rPr>
        <w:t>成立</w:t>
      </w:r>
      <w:r>
        <w:rPr>
          <w:rFonts w:hint="eastAsia" w:ascii="Nimbus Roman No9 L" w:hAnsi="Nimbus Roman No9 L" w:eastAsia="仿宋_GB2312" w:cs="仿宋_GB2312"/>
          <w:spacing w:val="0"/>
          <w:kern w:val="0"/>
          <w:sz w:val="32"/>
          <w:szCs w:val="32"/>
          <w:lang w:val="en-US" w:eastAsia="zh-CN"/>
        </w:rPr>
        <w:t>张掖市农业科学研究院</w:t>
      </w:r>
      <w:r>
        <w:rPr>
          <w:rFonts w:hint="eastAsia" w:ascii="Nimbus Roman No9 L" w:hAnsi="Nimbus Roman No9 L" w:eastAsia="仿宋_GB2312" w:cs="仿宋_GB2312"/>
          <w:spacing w:val="0"/>
          <w:kern w:val="0"/>
          <w:sz w:val="32"/>
          <w:szCs w:val="32"/>
        </w:rPr>
        <w:t>“三抓三促”行动领导小组，制定印发行动方案，明确责任分工、工作措施和完成时限，召开动员会全面安排部署。领导小组办公室加强综合协调、督促指导和统筹调度。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ascii="仿宋_GB2312" w:hAnsi="Nimbus Roman No9 L" w:eastAsia="仿宋_GB2312"/>
          <w:spacing w:val="0"/>
          <w:kern w:val="0"/>
          <w:sz w:val="32"/>
          <w:szCs w:val="32"/>
        </w:rPr>
      </w:pPr>
      <w:r>
        <w:rPr>
          <w:rFonts w:hint="eastAsia" w:ascii="楷体_GB2312" w:hAnsi="楷体_GB2312" w:eastAsia="楷体_GB2312" w:cs="楷体_GB2312"/>
          <w:b/>
          <w:bCs/>
          <w:spacing w:val="0"/>
          <w:kern w:val="0"/>
          <w:sz w:val="32"/>
          <w:szCs w:val="32"/>
        </w:rPr>
        <w:t>（二）统筹推进阶段（</w:t>
      </w:r>
      <w:r>
        <w:rPr>
          <w:rFonts w:ascii="楷体_GB2312" w:hAnsi="楷体_GB2312" w:eastAsia="楷体_GB2312" w:cs="楷体_GB2312"/>
          <w:b/>
          <w:bCs/>
          <w:spacing w:val="0"/>
          <w:kern w:val="0"/>
          <w:sz w:val="32"/>
          <w:szCs w:val="32"/>
        </w:rPr>
        <w:t>3</w:t>
      </w:r>
      <w:r>
        <w:rPr>
          <w:rFonts w:hint="eastAsia" w:ascii="楷体_GB2312" w:hAnsi="楷体_GB2312" w:eastAsia="楷体_GB2312" w:cs="楷体_GB2312"/>
          <w:b/>
          <w:bCs/>
          <w:spacing w:val="0"/>
          <w:kern w:val="0"/>
          <w:sz w:val="32"/>
          <w:szCs w:val="32"/>
        </w:rPr>
        <w:t>月至</w:t>
      </w:r>
      <w:r>
        <w:rPr>
          <w:rFonts w:ascii="楷体_GB2312" w:hAnsi="楷体_GB2312" w:eastAsia="楷体_GB2312" w:cs="楷体_GB2312"/>
          <w:b/>
          <w:bCs/>
          <w:spacing w:val="0"/>
          <w:kern w:val="0"/>
          <w:sz w:val="32"/>
          <w:szCs w:val="32"/>
        </w:rPr>
        <w:t>12</w:t>
      </w:r>
      <w:r>
        <w:rPr>
          <w:rFonts w:hint="eastAsia" w:ascii="楷体_GB2312" w:hAnsi="楷体_GB2312" w:eastAsia="楷体_GB2312" w:cs="楷体_GB2312"/>
          <w:b/>
          <w:bCs/>
          <w:spacing w:val="0"/>
          <w:kern w:val="0"/>
          <w:sz w:val="32"/>
          <w:szCs w:val="32"/>
        </w:rPr>
        <w:t>月）。</w:t>
      </w:r>
      <w:r>
        <w:rPr>
          <w:rFonts w:hint="eastAsia" w:ascii="仿宋_GB2312" w:hAnsi="仿宋_GB2312" w:eastAsia="仿宋_GB2312" w:cs="仿宋_GB2312"/>
          <w:spacing w:val="0"/>
          <w:kern w:val="0"/>
          <w:sz w:val="32"/>
          <w:szCs w:val="32"/>
          <w:lang w:val="en-US" w:eastAsia="zh-CN"/>
        </w:rPr>
        <w:t>各</w:t>
      </w:r>
      <w:r>
        <w:rPr>
          <w:rFonts w:hint="eastAsia" w:ascii="Nimbus Roman No9 L" w:hAnsi="Nimbus Roman No9 L" w:eastAsia="仿宋_GB2312" w:cs="仿宋_GB2312"/>
          <w:sz w:val="32"/>
          <w:szCs w:val="32"/>
          <w:lang w:eastAsia="zh-CN"/>
        </w:rPr>
        <w:t>牵头科所</w:t>
      </w:r>
      <w:r>
        <w:rPr>
          <w:rFonts w:hint="eastAsia" w:ascii="仿宋_GB2312" w:hAnsi="Nimbus Roman No9 L" w:eastAsia="仿宋_GB2312" w:cs="仿宋_GB2312"/>
          <w:spacing w:val="0"/>
          <w:kern w:val="0"/>
          <w:sz w:val="32"/>
          <w:szCs w:val="32"/>
        </w:rPr>
        <w:t>盯紧牵头任务，采取有力措施，推进工作落实。</w:t>
      </w:r>
      <w:r>
        <w:rPr>
          <w:rFonts w:hint="eastAsia" w:ascii="仿宋_GB2312" w:hAnsi="仿宋_GB2312" w:eastAsia="仿宋_GB2312" w:cs="仿宋_GB2312"/>
          <w:spacing w:val="0"/>
          <w:kern w:val="0"/>
          <w:sz w:val="32"/>
          <w:szCs w:val="32"/>
        </w:rPr>
        <w:t>领导小组办公室</w:t>
      </w:r>
      <w:r>
        <w:rPr>
          <w:rFonts w:hint="eastAsia" w:ascii="仿宋_GB2312" w:hAnsi="Nimbus Roman No9 L" w:eastAsia="仿宋_GB2312" w:cs="仿宋_GB2312"/>
          <w:spacing w:val="0"/>
          <w:kern w:val="0"/>
          <w:sz w:val="32"/>
          <w:szCs w:val="32"/>
        </w:rPr>
        <w:t>全面深入查问题、治顽疾、建机制、改作风、抓落实、促发展，推动“三抓三促”行动走深走实</w:t>
      </w:r>
      <w:r>
        <w:rPr>
          <w:rFonts w:hint="eastAsia" w:ascii="仿宋_GB2312" w:hAnsi="Nimbus Roman No9 L" w:eastAsia="仿宋_GB2312" w:cs="仿宋_GB2312"/>
          <w:spacing w:val="0"/>
          <w:kern w:val="0"/>
          <w:sz w:val="32"/>
          <w:szCs w:val="32"/>
          <w:lang w:eastAsia="zh-CN"/>
        </w:rPr>
        <w:t>，</w:t>
      </w:r>
      <w:r>
        <w:rPr>
          <w:rFonts w:hint="eastAsia" w:ascii="仿宋_GB2312" w:hAnsi="Nimbus Roman No9 L" w:eastAsia="仿宋_GB2312" w:cs="仿宋_GB2312"/>
          <w:spacing w:val="0"/>
          <w:kern w:val="0"/>
          <w:sz w:val="32"/>
          <w:szCs w:val="32"/>
          <w:lang w:val="en-US" w:eastAsia="zh-CN"/>
        </w:rPr>
        <w:t>并</w:t>
      </w:r>
      <w:r>
        <w:rPr>
          <w:rFonts w:hint="eastAsia" w:ascii="仿宋_GB2312" w:hAnsi="Nimbus Roman No9 L" w:eastAsia="仿宋_GB2312" w:cs="仿宋_GB2312"/>
          <w:spacing w:val="0"/>
          <w:kern w:val="0"/>
          <w:sz w:val="32"/>
          <w:szCs w:val="32"/>
        </w:rPr>
        <w:t>对</w:t>
      </w:r>
      <w:r>
        <w:rPr>
          <w:rFonts w:hint="eastAsia" w:ascii="仿宋_GB2312" w:hAnsi="Nimbus Roman No9 L" w:eastAsia="仿宋_GB2312" w:cs="仿宋_GB2312"/>
          <w:spacing w:val="0"/>
          <w:kern w:val="0"/>
          <w:sz w:val="32"/>
          <w:szCs w:val="32"/>
          <w:lang w:val="en-US" w:eastAsia="zh-CN"/>
        </w:rPr>
        <w:t>活动</w:t>
      </w:r>
      <w:r>
        <w:rPr>
          <w:rFonts w:hint="eastAsia" w:ascii="仿宋_GB2312" w:hAnsi="Nimbus Roman No9 L" w:eastAsia="仿宋_GB2312" w:cs="仿宋_GB2312"/>
          <w:spacing w:val="0"/>
          <w:kern w:val="0"/>
          <w:sz w:val="32"/>
          <w:szCs w:val="32"/>
        </w:rPr>
        <w:t>开展情况加强督促指</w:t>
      </w:r>
      <w:r>
        <w:rPr>
          <w:rFonts w:hint="eastAsia" w:ascii="仿宋_GB2312" w:hAnsi="Nimbus Roman No9 L" w:eastAsia="仿宋_GB2312" w:cs="仿宋_GB2312"/>
          <w:spacing w:val="-6"/>
          <w:kern w:val="0"/>
          <w:sz w:val="32"/>
          <w:szCs w:val="32"/>
        </w:rPr>
        <w:t>导、跟踪问效，及时发现问题、解决问题，推动落实。</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ascii="Nimbus Roman No9 L" w:hAnsi="Nimbus Roman No9 L" w:eastAsia="仿宋_GB2312"/>
          <w:spacing w:val="0"/>
          <w:kern w:val="0"/>
          <w:sz w:val="32"/>
          <w:szCs w:val="32"/>
        </w:rPr>
      </w:pPr>
      <w:r>
        <w:rPr>
          <w:rFonts w:hint="eastAsia" w:ascii="楷体_GB2312" w:hAnsi="楷体_GB2312" w:eastAsia="楷体_GB2312" w:cs="楷体_GB2312"/>
          <w:b/>
          <w:bCs/>
          <w:spacing w:val="0"/>
          <w:kern w:val="0"/>
          <w:sz w:val="32"/>
          <w:szCs w:val="32"/>
        </w:rPr>
        <w:t>（三）总结提高阶段（</w:t>
      </w:r>
      <w:r>
        <w:rPr>
          <w:rFonts w:ascii="楷体_GB2312" w:hAnsi="楷体_GB2312" w:eastAsia="楷体_GB2312" w:cs="楷体_GB2312"/>
          <w:b/>
          <w:bCs/>
          <w:spacing w:val="0"/>
          <w:kern w:val="0"/>
          <w:sz w:val="32"/>
          <w:szCs w:val="32"/>
        </w:rPr>
        <w:t>12</w:t>
      </w:r>
      <w:r>
        <w:rPr>
          <w:rFonts w:hint="eastAsia" w:ascii="楷体_GB2312" w:hAnsi="楷体_GB2312" w:eastAsia="楷体_GB2312" w:cs="楷体_GB2312"/>
          <w:b/>
          <w:bCs/>
          <w:spacing w:val="0"/>
          <w:kern w:val="0"/>
          <w:sz w:val="32"/>
          <w:szCs w:val="32"/>
        </w:rPr>
        <w:t>月底）。</w:t>
      </w:r>
      <w:r>
        <w:rPr>
          <w:rFonts w:hint="eastAsia" w:ascii="Nimbus Roman No9 L" w:hAnsi="Nimbus Roman No9 L" w:eastAsia="仿宋_GB2312" w:cs="仿宋_GB2312"/>
          <w:spacing w:val="0"/>
          <w:kern w:val="0"/>
          <w:sz w:val="32"/>
          <w:szCs w:val="32"/>
        </w:rPr>
        <w:t>对“三抓三促”行动开展情况全面梳理总结，认真查漏补缺，总结工作成效，固化经验做法，健全完善制度，形成常态长效机制。同时，在年度民主生活会和组织生活会上盘点检视工作开展情况，肯定成绩、指出不足、提出改进要求。“三抓三促”行动总结</w:t>
      </w:r>
      <w:r>
        <w:rPr>
          <w:rFonts w:hint="eastAsia" w:ascii="仿宋_GB2312" w:hAnsi="仿宋_GB2312" w:eastAsia="仿宋_GB2312" w:cs="仿宋_GB2312"/>
          <w:spacing w:val="0"/>
          <w:kern w:val="0"/>
          <w:sz w:val="32"/>
          <w:szCs w:val="32"/>
        </w:rPr>
        <w:t>于</w:t>
      </w:r>
      <w:r>
        <w:rPr>
          <w:rFonts w:ascii="仿宋_GB2312" w:hAnsi="仿宋_GB2312" w:eastAsia="仿宋_GB2312" w:cs="仿宋_GB2312"/>
          <w:spacing w:val="0"/>
          <w:kern w:val="0"/>
          <w:sz w:val="32"/>
          <w:szCs w:val="32"/>
        </w:rPr>
        <w:t>12</w:t>
      </w:r>
      <w:r>
        <w:rPr>
          <w:rFonts w:hint="eastAsia" w:ascii="仿宋_GB2312" w:hAnsi="仿宋_GB2312" w:eastAsia="仿宋_GB2312" w:cs="仿宋_GB2312"/>
          <w:spacing w:val="0"/>
          <w:kern w:val="0"/>
          <w:sz w:val="32"/>
          <w:szCs w:val="32"/>
        </w:rPr>
        <w:t>月</w:t>
      </w:r>
      <w:r>
        <w:rPr>
          <w:rFonts w:hint="eastAsia" w:ascii="仿宋_GB2312" w:hAnsi="仿宋_GB2312" w:eastAsia="仿宋_GB2312" w:cs="仿宋_GB2312"/>
          <w:spacing w:val="0"/>
          <w:kern w:val="0"/>
          <w:sz w:val="32"/>
          <w:szCs w:val="32"/>
          <w:lang w:val="en-US" w:eastAsia="zh-CN"/>
        </w:rPr>
        <w:t>20</w:t>
      </w:r>
      <w:r>
        <w:rPr>
          <w:rFonts w:hint="eastAsia" w:ascii="Nimbus Roman No9 L" w:hAnsi="Nimbus Roman No9 L" w:eastAsia="仿宋_GB2312" w:cs="仿宋_GB2312"/>
          <w:spacing w:val="0"/>
          <w:kern w:val="0"/>
          <w:sz w:val="32"/>
          <w:szCs w:val="32"/>
        </w:rPr>
        <w:t>日前报</w:t>
      </w:r>
      <w:r>
        <w:rPr>
          <w:rFonts w:hint="eastAsia" w:ascii="Nimbus Roman No9 L" w:hAnsi="Nimbus Roman No9 L" w:eastAsia="仿宋_GB2312" w:cs="仿宋_GB2312"/>
          <w:spacing w:val="0"/>
          <w:kern w:val="0"/>
          <w:sz w:val="32"/>
          <w:szCs w:val="32"/>
          <w:lang w:val="en-US" w:eastAsia="zh-CN"/>
        </w:rPr>
        <w:t>市</w:t>
      </w:r>
      <w:r>
        <w:rPr>
          <w:rFonts w:hint="eastAsia" w:ascii="Nimbus Roman No9 L" w:hAnsi="Nimbus Roman No9 L" w:eastAsia="仿宋_GB2312" w:cs="仿宋_GB2312"/>
          <w:spacing w:val="0"/>
          <w:kern w:val="0"/>
          <w:sz w:val="32"/>
          <w:szCs w:val="32"/>
        </w:rPr>
        <w:t>领导小组办公室。</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ascii="Nimbus Roman No9 L" w:hAnsi="Nimbus Roman No9 L" w:eastAsia="黑体"/>
          <w:spacing w:val="0"/>
          <w:kern w:val="0"/>
          <w:sz w:val="32"/>
          <w:szCs w:val="32"/>
        </w:rPr>
      </w:pPr>
      <w:r>
        <w:rPr>
          <w:rFonts w:hint="eastAsia" w:ascii="Nimbus Roman No9 L" w:hAnsi="Nimbus Roman No9 L" w:eastAsia="黑体" w:cs="黑体"/>
          <w:spacing w:val="0"/>
          <w:kern w:val="0"/>
          <w:sz w:val="32"/>
          <w:szCs w:val="32"/>
        </w:rPr>
        <w:t>四、组织保障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Nimbus Roman No9 L" w:eastAsia="仿宋_GB2312" w:cs="仿宋_GB2312"/>
          <w:spacing w:val="0"/>
          <w:kern w:val="0"/>
          <w:sz w:val="32"/>
          <w:szCs w:val="32"/>
        </w:rPr>
      </w:pPr>
      <w:r>
        <w:rPr>
          <w:rFonts w:hint="eastAsia" w:ascii="楷体_GB2312" w:hAnsi="楷体_GB2312" w:eastAsia="楷体_GB2312" w:cs="楷体_GB2312"/>
          <w:b/>
          <w:bCs/>
          <w:spacing w:val="0"/>
          <w:kern w:val="0"/>
          <w:sz w:val="32"/>
          <w:szCs w:val="32"/>
        </w:rPr>
        <w:t>（一）加强组织领导，</w:t>
      </w:r>
      <w:r>
        <w:rPr>
          <w:rFonts w:hint="eastAsia" w:ascii="楷体_GB2312" w:hAnsi="楷体_GB2312" w:eastAsia="楷体_GB2312" w:cs="楷体_GB2312"/>
          <w:b/>
          <w:bCs/>
          <w:spacing w:val="0"/>
          <w:kern w:val="0"/>
          <w:sz w:val="32"/>
          <w:szCs w:val="32"/>
          <w:lang w:eastAsia="zh-CN"/>
        </w:rPr>
        <w:t>落实主体责任</w:t>
      </w:r>
      <w:r>
        <w:rPr>
          <w:rFonts w:hint="eastAsia" w:ascii="楷体_GB2312" w:hAnsi="楷体_GB2312" w:eastAsia="楷体_GB2312" w:cs="楷体_GB2312"/>
          <w:b/>
          <w:bCs/>
          <w:spacing w:val="0"/>
          <w:kern w:val="0"/>
          <w:sz w:val="32"/>
          <w:szCs w:val="32"/>
        </w:rPr>
        <w:t>。</w:t>
      </w:r>
      <w:r>
        <w:rPr>
          <w:rFonts w:hint="eastAsia" w:ascii="仿宋_GB2312" w:hAnsi="Nimbus Roman No9 L" w:eastAsia="仿宋_GB2312" w:cs="仿宋_GB2312"/>
          <w:spacing w:val="0"/>
          <w:kern w:val="0"/>
          <w:sz w:val="32"/>
          <w:szCs w:val="32"/>
          <w:lang w:eastAsia="zh-CN"/>
        </w:rPr>
        <w:t>院党委</w:t>
      </w:r>
      <w:r>
        <w:rPr>
          <w:rFonts w:hint="eastAsia" w:ascii="仿宋_GB2312" w:hAnsi="Nimbus Roman No9 L" w:eastAsia="仿宋_GB2312" w:cs="仿宋_GB2312"/>
          <w:spacing w:val="0"/>
          <w:kern w:val="0"/>
          <w:sz w:val="32"/>
          <w:szCs w:val="32"/>
        </w:rPr>
        <w:t>要坚决扛牢主体责任，成立</w:t>
      </w:r>
      <w:r>
        <w:rPr>
          <w:rFonts w:hint="eastAsia" w:ascii="仿宋_GB2312" w:hAnsi="Nimbus Roman No9 L" w:eastAsia="仿宋_GB2312" w:cs="仿宋_GB2312"/>
          <w:spacing w:val="0"/>
          <w:kern w:val="0"/>
          <w:sz w:val="32"/>
          <w:szCs w:val="32"/>
          <w:lang w:val="en-US" w:eastAsia="zh-CN"/>
        </w:rPr>
        <w:t>张掖市农业科学研究院</w:t>
      </w:r>
      <w:r>
        <w:rPr>
          <w:rFonts w:hint="eastAsia" w:ascii="仿宋_GB2312" w:hAnsi="Nimbus Roman No9 L" w:eastAsia="仿宋_GB2312" w:cs="仿宋_GB2312"/>
          <w:spacing w:val="0"/>
          <w:kern w:val="0"/>
          <w:sz w:val="32"/>
          <w:szCs w:val="32"/>
        </w:rPr>
        <w:t>“三抓三促”行动领导小组（见附件1），周密安排部署，精心组织实施，主要负责同志要切实履行第一责任人责任，</w:t>
      </w:r>
      <w:r>
        <w:rPr>
          <w:rFonts w:hint="eastAsia" w:ascii="仿宋_GB2312" w:hAnsi="Nimbus Roman No9 L" w:eastAsia="仿宋_GB2312" w:cs="仿宋_GB2312"/>
          <w:spacing w:val="0"/>
          <w:kern w:val="0"/>
          <w:sz w:val="32"/>
          <w:szCs w:val="32"/>
          <w:lang w:eastAsia="zh-CN"/>
        </w:rPr>
        <w:t>亲自安排、亲自落实，</w:t>
      </w:r>
      <w:r>
        <w:rPr>
          <w:rFonts w:hint="eastAsia" w:ascii="仿宋_GB2312" w:hAnsi="Nimbus Roman No9 L" w:eastAsia="仿宋_GB2312" w:cs="仿宋_GB2312"/>
          <w:spacing w:val="0"/>
          <w:kern w:val="0"/>
          <w:sz w:val="32"/>
          <w:szCs w:val="32"/>
        </w:rPr>
        <w:t>各</w:t>
      </w:r>
      <w:r>
        <w:rPr>
          <w:rFonts w:hint="eastAsia" w:ascii="仿宋_GB2312" w:hAnsi="Nimbus Roman No9 L" w:eastAsia="仿宋_GB2312" w:cs="仿宋_GB2312"/>
          <w:spacing w:val="0"/>
          <w:kern w:val="0"/>
          <w:sz w:val="32"/>
          <w:szCs w:val="32"/>
          <w:lang w:eastAsia="zh-CN"/>
        </w:rPr>
        <w:t>牵头科所</w:t>
      </w:r>
      <w:r>
        <w:rPr>
          <w:rFonts w:hint="eastAsia" w:ascii="仿宋_GB2312" w:hAnsi="Nimbus Roman No9 L" w:eastAsia="仿宋_GB2312" w:cs="仿宋_GB2312"/>
          <w:spacing w:val="0"/>
          <w:kern w:val="0"/>
          <w:sz w:val="32"/>
          <w:szCs w:val="32"/>
        </w:rPr>
        <w:t>要认真履行牵头职责，积极主动作为，</w:t>
      </w:r>
      <w:r>
        <w:rPr>
          <w:rFonts w:hint="eastAsia" w:ascii="仿宋_GB2312" w:hAnsi="Nimbus Roman No9 L" w:eastAsia="仿宋_GB2312" w:cs="仿宋_GB2312"/>
          <w:spacing w:val="0"/>
          <w:kern w:val="0"/>
          <w:sz w:val="32"/>
          <w:szCs w:val="32"/>
          <w:lang w:eastAsia="zh-CN"/>
        </w:rPr>
        <w:t>各责任科所</w:t>
      </w:r>
      <w:r>
        <w:rPr>
          <w:rFonts w:hint="eastAsia" w:ascii="仿宋_GB2312" w:hAnsi="Nimbus Roman No9 L" w:eastAsia="仿宋_GB2312" w:cs="仿宋_GB2312"/>
          <w:spacing w:val="0"/>
          <w:kern w:val="0"/>
          <w:sz w:val="32"/>
          <w:szCs w:val="32"/>
        </w:rPr>
        <w:t>要认真履行职责，</w:t>
      </w:r>
      <w:r>
        <w:rPr>
          <w:rFonts w:hint="eastAsia" w:ascii="仿宋_GB2312" w:hAnsi="Nimbus Roman No9 L" w:eastAsia="仿宋_GB2312" w:cs="仿宋_GB2312"/>
          <w:spacing w:val="0"/>
          <w:kern w:val="0"/>
          <w:sz w:val="32"/>
          <w:szCs w:val="32"/>
          <w:lang w:val="en-US" w:eastAsia="zh-CN"/>
        </w:rPr>
        <w:t>切实</w:t>
      </w:r>
      <w:r>
        <w:rPr>
          <w:rFonts w:hint="eastAsia" w:ascii="仿宋_GB2312" w:hAnsi="Nimbus Roman No9 L" w:eastAsia="仿宋_GB2312" w:cs="仿宋_GB2312"/>
          <w:spacing w:val="0"/>
          <w:kern w:val="0"/>
          <w:sz w:val="32"/>
          <w:szCs w:val="32"/>
        </w:rPr>
        <w:t>抓好组织实施</w:t>
      </w:r>
      <w:r>
        <w:rPr>
          <w:rFonts w:hint="eastAsia" w:ascii="仿宋_GB2312" w:hAnsi="Nimbus Roman No9 L" w:eastAsia="仿宋_GB2312" w:cs="仿宋_GB2312"/>
          <w:spacing w:val="0"/>
          <w:kern w:val="0"/>
          <w:sz w:val="32"/>
          <w:szCs w:val="32"/>
          <w:lang w:eastAsia="zh-CN"/>
        </w:rPr>
        <w:t>。</w:t>
      </w:r>
      <w:r>
        <w:rPr>
          <w:rFonts w:hint="eastAsia" w:ascii="仿宋_GB2312" w:hAnsi="Nimbus Roman No9 L" w:eastAsia="仿宋_GB2312" w:cs="仿宋_GB2312"/>
          <w:spacing w:val="0"/>
          <w:kern w:val="0"/>
          <w:sz w:val="32"/>
          <w:szCs w:val="32"/>
          <w:lang w:val="en-US" w:eastAsia="zh-CN"/>
        </w:rPr>
        <w:t>院领导小组办公室要积极配合</w:t>
      </w:r>
      <w:r>
        <w:rPr>
          <w:rFonts w:hint="eastAsia" w:ascii="仿宋_GB2312" w:hAnsi="Nimbus Roman No9 L" w:eastAsia="仿宋_GB2312" w:cs="仿宋_GB2312"/>
          <w:spacing w:val="0"/>
          <w:kern w:val="0"/>
          <w:sz w:val="32"/>
          <w:szCs w:val="32"/>
          <w:lang w:eastAsia="zh-CN"/>
        </w:rPr>
        <w:t>派驻纪检监察组</w:t>
      </w:r>
      <w:r>
        <w:rPr>
          <w:rFonts w:hint="eastAsia" w:ascii="仿宋_GB2312" w:hAnsi="Nimbus Roman No9 L" w:eastAsia="仿宋_GB2312" w:cs="仿宋_GB2312"/>
          <w:spacing w:val="0"/>
          <w:kern w:val="0"/>
          <w:sz w:val="32"/>
          <w:szCs w:val="32"/>
          <w:lang w:val="en-US" w:eastAsia="zh-CN"/>
        </w:rPr>
        <w:t>开展工作，</w:t>
      </w:r>
      <w:r>
        <w:rPr>
          <w:rFonts w:hint="eastAsia" w:ascii="仿宋_GB2312" w:hAnsi="Nimbus Roman No9 L" w:eastAsia="仿宋_GB2312" w:cs="仿宋_GB2312"/>
          <w:spacing w:val="0"/>
          <w:kern w:val="0"/>
          <w:sz w:val="32"/>
          <w:szCs w:val="32"/>
        </w:rPr>
        <w:t>推动</w:t>
      </w:r>
      <w:r>
        <w:rPr>
          <w:rFonts w:hint="eastAsia" w:ascii="仿宋_GB2312" w:hAnsi="Nimbus Roman No9 L" w:eastAsia="仿宋_GB2312" w:cs="仿宋_GB2312"/>
          <w:spacing w:val="0"/>
          <w:kern w:val="0"/>
          <w:sz w:val="32"/>
          <w:szCs w:val="32"/>
          <w:lang w:eastAsia="zh-CN"/>
        </w:rPr>
        <w:t>全院上下</w:t>
      </w:r>
      <w:r>
        <w:rPr>
          <w:rFonts w:hint="eastAsia" w:ascii="仿宋_GB2312" w:hAnsi="Nimbus Roman No9 L" w:eastAsia="仿宋_GB2312" w:cs="仿宋_GB2312"/>
          <w:spacing w:val="0"/>
          <w:kern w:val="0"/>
          <w:sz w:val="32"/>
          <w:szCs w:val="32"/>
        </w:rPr>
        <w:t>不折不扣</w:t>
      </w:r>
      <w:r>
        <w:rPr>
          <w:rFonts w:hint="eastAsia" w:ascii="仿宋_GB2312" w:hAnsi="Nimbus Roman No9 L" w:eastAsia="仿宋_GB2312" w:cs="仿宋_GB2312"/>
          <w:spacing w:val="-11"/>
          <w:kern w:val="0"/>
          <w:sz w:val="32"/>
          <w:szCs w:val="32"/>
        </w:rPr>
        <w:t>落实好各项规定动作</w:t>
      </w:r>
      <w:r>
        <w:rPr>
          <w:rFonts w:hint="eastAsia" w:ascii="仿宋_GB2312" w:hAnsi="Nimbus Roman No9 L" w:eastAsia="仿宋_GB2312" w:cs="仿宋_GB2312"/>
          <w:spacing w:val="-11"/>
          <w:kern w:val="0"/>
          <w:sz w:val="32"/>
          <w:szCs w:val="32"/>
          <w:lang w:eastAsia="zh-CN"/>
        </w:rPr>
        <w:t>，形成工作合力，</w:t>
      </w:r>
      <w:r>
        <w:rPr>
          <w:rFonts w:hint="eastAsia" w:ascii="仿宋_GB2312" w:hAnsi="Nimbus Roman No9 L" w:eastAsia="仿宋_GB2312" w:cs="仿宋_GB2312"/>
          <w:spacing w:val="-11"/>
          <w:kern w:val="0"/>
          <w:sz w:val="32"/>
          <w:szCs w:val="32"/>
        </w:rPr>
        <w:t>全面推进各项工作落到实处。</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Nimbus Roman No9 L" w:eastAsia="仿宋_GB2312" w:cs="仿宋_GB2312"/>
          <w:spacing w:val="0"/>
          <w:kern w:val="0"/>
          <w:sz w:val="32"/>
          <w:szCs w:val="32"/>
        </w:rPr>
      </w:pPr>
      <w:r>
        <w:rPr>
          <w:rFonts w:hint="eastAsia" w:ascii="楷体_GB2312" w:hAnsi="楷体_GB2312" w:eastAsia="楷体_GB2312" w:cs="楷体_GB2312"/>
          <w:b/>
          <w:bCs/>
          <w:spacing w:val="0"/>
          <w:kern w:val="0"/>
          <w:sz w:val="32"/>
          <w:szCs w:val="32"/>
        </w:rPr>
        <w:t>（二）坚持问题导向，全面自查自纠。</w:t>
      </w:r>
      <w:r>
        <w:rPr>
          <w:rFonts w:hint="eastAsia" w:ascii="仿宋_GB2312" w:hAnsi="Nimbus Roman No9 L" w:eastAsia="仿宋_GB2312" w:cs="仿宋_GB2312"/>
          <w:spacing w:val="0"/>
          <w:kern w:val="0"/>
          <w:sz w:val="32"/>
          <w:szCs w:val="32"/>
        </w:rPr>
        <w:t>各</w:t>
      </w:r>
      <w:r>
        <w:rPr>
          <w:rFonts w:hint="eastAsia" w:ascii="仿宋_GB2312" w:hAnsi="Nimbus Roman No9 L" w:eastAsia="仿宋_GB2312" w:cs="仿宋_GB2312"/>
          <w:spacing w:val="0"/>
          <w:kern w:val="0"/>
          <w:sz w:val="32"/>
          <w:szCs w:val="32"/>
          <w:lang w:eastAsia="zh-CN"/>
        </w:rPr>
        <w:t>牵头科所</w:t>
      </w:r>
      <w:r>
        <w:rPr>
          <w:rFonts w:hint="eastAsia" w:ascii="仿宋_GB2312" w:hAnsi="Nimbus Roman No9 L" w:eastAsia="仿宋_GB2312" w:cs="仿宋_GB2312"/>
          <w:spacing w:val="0"/>
          <w:kern w:val="0"/>
          <w:sz w:val="32"/>
          <w:szCs w:val="32"/>
        </w:rPr>
        <w:t>和</w:t>
      </w:r>
      <w:r>
        <w:rPr>
          <w:rFonts w:hint="eastAsia" w:ascii="仿宋_GB2312" w:hAnsi="Nimbus Roman No9 L" w:eastAsia="仿宋_GB2312" w:cs="仿宋_GB2312"/>
          <w:spacing w:val="0"/>
          <w:kern w:val="0"/>
          <w:sz w:val="32"/>
          <w:szCs w:val="32"/>
          <w:lang w:val="en-US" w:eastAsia="zh-CN"/>
        </w:rPr>
        <w:t>责任科所</w:t>
      </w:r>
      <w:r>
        <w:rPr>
          <w:rFonts w:hint="eastAsia" w:ascii="仿宋_GB2312" w:hAnsi="Nimbus Roman No9 L" w:eastAsia="仿宋_GB2312" w:cs="仿宋_GB2312"/>
          <w:spacing w:val="0"/>
          <w:kern w:val="0"/>
          <w:sz w:val="32"/>
          <w:szCs w:val="32"/>
        </w:rPr>
        <w:t>要认真落实“当下改”的治标措施，确保问题在“三抓三促”行动</w:t>
      </w:r>
      <w:r>
        <w:rPr>
          <w:rFonts w:hint="eastAsia" w:ascii="仿宋_GB2312" w:hAnsi="Nimbus Roman No9 L" w:eastAsia="仿宋_GB2312" w:cs="仿宋_GB2312"/>
          <w:spacing w:val="0"/>
          <w:kern w:val="0"/>
          <w:sz w:val="32"/>
          <w:szCs w:val="32"/>
          <w:lang w:val="en-US" w:eastAsia="zh-CN"/>
        </w:rPr>
        <w:t>中</w:t>
      </w:r>
      <w:r>
        <w:rPr>
          <w:rFonts w:hint="eastAsia" w:ascii="仿宋_GB2312" w:hAnsi="Nimbus Roman No9 L" w:eastAsia="仿宋_GB2312" w:cs="仿宋_GB2312"/>
          <w:spacing w:val="0"/>
          <w:kern w:val="0"/>
          <w:sz w:val="32"/>
          <w:szCs w:val="32"/>
        </w:rPr>
        <w:t>得到有效解决、取得明显成效。</w:t>
      </w:r>
      <w:r>
        <w:rPr>
          <w:rFonts w:hint="eastAsia" w:ascii="仿宋_GB2312" w:hAnsi="Nimbus Roman No9 L" w:eastAsia="仿宋_GB2312" w:cs="仿宋_GB2312"/>
          <w:spacing w:val="0"/>
          <w:kern w:val="0"/>
          <w:sz w:val="32"/>
          <w:szCs w:val="32"/>
          <w:lang w:eastAsia="zh-CN"/>
        </w:rPr>
        <w:t>班子成员，各科室、研究所</w:t>
      </w:r>
      <w:r>
        <w:rPr>
          <w:rFonts w:hint="eastAsia" w:ascii="仿宋_GB2312" w:hAnsi="Nimbus Roman No9 L" w:eastAsia="仿宋_GB2312" w:cs="仿宋_GB2312"/>
          <w:spacing w:val="0"/>
          <w:kern w:val="0"/>
          <w:sz w:val="32"/>
          <w:szCs w:val="32"/>
          <w:lang w:val="en-US" w:eastAsia="zh-CN"/>
        </w:rPr>
        <w:t>要认真</w:t>
      </w:r>
      <w:r>
        <w:rPr>
          <w:rFonts w:hint="eastAsia" w:ascii="仿宋_GB2312" w:hAnsi="Nimbus Roman No9 L" w:eastAsia="仿宋_GB2312" w:cs="仿宋_GB2312"/>
          <w:spacing w:val="0"/>
          <w:kern w:val="0"/>
          <w:sz w:val="32"/>
          <w:szCs w:val="32"/>
        </w:rPr>
        <w:t>对照问题清单（见附件2）</w:t>
      </w:r>
      <w:r>
        <w:rPr>
          <w:rFonts w:hint="eastAsia" w:ascii="仿宋_GB2312" w:hAnsi="Nimbus Roman No9 L" w:eastAsia="仿宋_GB2312" w:cs="仿宋_GB2312"/>
          <w:spacing w:val="0"/>
          <w:kern w:val="0"/>
          <w:sz w:val="32"/>
          <w:szCs w:val="32"/>
          <w:lang w:eastAsia="zh-CN"/>
        </w:rPr>
        <w:t>，</w:t>
      </w:r>
      <w:r>
        <w:rPr>
          <w:rFonts w:hint="eastAsia" w:ascii="仿宋_GB2312" w:hAnsi="Nimbus Roman No9 L" w:eastAsia="仿宋_GB2312" w:cs="仿宋_GB2312"/>
          <w:spacing w:val="0"/>
          <w:kern w:val="0"/>
          <w:sz w:val="32"/>
          <w:szCs w:val="32"/>
        </w:rPr>
        <w:t>逐项查找理论学习、贯彻执行、促进发展等方面的问题不足，建立问题、整改、责任“三个清单”，挂图作战、对账销号</w:t>
      </w:r>
      <w:r>
        <w:rPr>
          <w:rFonts w:hint="eastAsia" w:ascii="仿宋_GB2312" w:hAnsi="Nimbus Roman No9 L" w:eastAsia="仿宋_GB2312" w:cs="仿宋_GB2312"/>
          <w:spacing w:val="0"/>
          <w:kern w:val="0"/>
          <w:sz w:val="32"/>
          <w:szCs w:val="32"/>
          <w:lang w:eastAsia="zh-CN"/>
        </w:rPr>
        <w:t>、</w:t>
      </w:r>
      <w:r>
        <w:rPr>
          <w:rFonts w:hint="eastAsia" w:ascii="仿宋_GB2312" w:hAnsi="Nimbus Roman No9 L" w:eastAsia="仿宋_GB2312" w:cs="仿宋_GB2312"/>
          <w:spacing w:val="0"/>
          <w:kern w:val="0"/>
          <w:sz w:val="32"/>
          <w:szCs w:val="32"/>
        </w:rPr>
        <w:t>限时整改</w:t>
      </w:r>
      <w:r>
        <w:rPr>
          <w:rFonts w:hint="eastAsia" w:ascii="仿宋_GB2312" w:hAnsi="Nimbus Roman No9 L" w:eastAsia="仿宋_GB2312" w:cs="仿宋_GB2312"/>
          <w:spacing w:val="0"/>
          <w:kern w:val="0"/>
          <w:sz w:val="32"/>
          <w:szCs w:val="32"/>
          <w:lang w:eastAsia="zh-CN"/>
        </w:rPr>
        <w:t>。</w:t>
      </w:r>
      <w:r>
        <w:rPr>
          <w:rFonts w:hint="eastAsia" w:ascii="仿宋_GB2312" w:hAnsi="Nimbus Roman No9 L" w:eastAsia="仿宋_GB2312" w:cs="仿宋_GB2312"/>
          <w:spacing w:val="0"/>
          <w:kern w:val="0"/>
          <w:sz w:val="32"/>
          <w:szCs w:val="32"/>
          <w:lang w:val="en-US" w:eastAsia="zh-CN"/>
        </w:rPr>
        <w:t>要</w:t>
      </w:r>
      <w:r>
        <w:rPr>
          <w:rFonts w:hint="eastAsia" w:ascii="仿宋_GB2312" w:hAnsi="Nimbus Roman No9 L" w:eastAsia="仿宋_GB2312" w:cs="仿宋_GB2312"/>
          <w:spacing w:val="0"/>
          <w:kern w:val="0"/>
          <w:sz w:val="32"/>
          <w:szCs w:val="32"/>
        </w:rPr>
        <w:t>谋划好“长久立”的治本之策，形成务实管用的举措和办法，有针对性地立规矩、定制度，防</w:t>
      </w:r>
      <w:r>
        <w:rPr>
          <w:rFonts w:hint="eastAsia" w:ascii="仿宋_GB2312" w:hAnsi="Nimbus Roman No9 L" w:eastAsia="仿宋_GB2312" w:cs="仿宋_GB2312"/>
          <w:spacing w:val="-6"/>
          <w:kern w:val="0"/>
          <w:sz w:val="32"/>
          <w:szCs w:val="32"/>
        </w:rPr>
        <w:t>止问题反弹反复，推动形成解民忧、</w:t>
      </w:r>
      <w:r>
        <w:rPr>
          <w:rFonts w:hint="eastAsia" w:ascii="仿宋_GB2312" w:hAnsi="Nimbus Roman No9 L" w:eastAsia="仿宋_GB2312" w:cs="仿宋_GB2312"/>
          <w:spacing w:val="-6"/>
          <w:kern w:val="0"/>
          <w:sz w:val="32"/>
          <w:szCs w:val="32"/>
          <w:lang w:eastAsia="zh-CN"/>
        </w:rPr>
        <w:t>促科研、破难题</w:t>
      </w:r>
      <w:r>
        <w:rPr>
          <w:rFonts w:hint="eastAsia" w:ascii="仿宋_GB2312" w:hAnsi="Nimbus Roman No9 L" w:eastAsia="仿宋_GB2312" w:cs="仿宋_GB2312"/>
          <w:spacing w:val="-6"/>
          <w:kern w:val="0"/>
          <w:sz w:val="32"/>
          <w:szCs w:val="32"/>
        </w:rPr>
        <w:t>的长效机制。</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ascii="Nimbus Roman No9 L" w:hAnsi="Nimbus Roman No9 L" w:eastAsia="仿宋_GB2312"/>
          <w:spacing w:val="0"/>
          <w:kern w:val="0"/>
          <w:sz w:val="32"/>
          <w:szCs w:val="32"/>
        </w:rPr>
      </w:pPr>
      <w:r>
        <w:rPr>
          <w:rFonts w:hint="eastAsia" w:ascii="楷体_GB2312" w:hAnsi="楷体_GB2312" w:eastAsia="楷体_GB2312" w:cs="楷体_GB2312"/>
          <w:b/>
          <w:bCs/>
          <w:spacing w:val="0"/>
          <w:kern w:val="0"/>
          <w:sz w:val="32"/>
          <w:szCs w:val="32"/>
        </w:rPr>
        <w:t>（三）</w:t>
      </w:r>
      <w:r>
        <w:rPr>
          <w:rFonts w:hint="eastAsia" w:ascii="楷体_GB2312" w:hAnsi="楷体_GB2312" w:eastAsia="楷体_GB2312" w:cs="楷体_GB2312"/>
          <w:b/>
          <w:bCs/>
          <w:spacing w:val="0"/>
          <w:kern w:val="0"/>
          <w:sz w:val="32"/>
          <w:szCs w:val="32"/>
          <w:lang w:eastAsia="zh-CN"/>
        </w:rPr>
        <w:t>做好统筹兼顾</w:t>
      </w:r>
      <w:r>
        <w:rPr>
          <w:rFonts w:hint="eastAsia" w:ascii="楷体_GB2312" w:hAnsi="楷体_GB2312" w:eastAsia="楷体_GB2312" w:cs="楷体_GB2312"/>
          <w:b/>
          <w:bCs/>
          <w:spacing w:val="0"/>
          <w:kern w:val="0"/>
          <w:sz w:val="32"/>
          <w:szCs w:val="32"/>
        </w:rPr>
        <w:t>，</w:t>
      </w:r>
      <w:r>
        <w:rPr>
          <w:rFonts w:hint="eastAsia" w:ascii="楷体_GB2312" w:hAnsi="楷体_GB2312" w:eastAsia="楷体_GB2312" w:cs="楷体_GB2312"/>
          <w:b/>
          <w:bCs/>
          <w:spacing w:val="0"/>
          <w:kern w:val="0"/>
          <w:sz w:val="32"/>
          <w:szCs w:val="32"/>
          <w:lang w:eastAsia="zh-CN"/>
        </w:rPr>
        <w:t>强化督促</w:t>
      </w:r>
      <w:r>
        <w:rPr>
          <w:rFonts w:hint="eastAsia" w:ascii="楷体_GB2312" w:hAnsi="楷体_GB2312" w:eastAsia="楷体_GB2312" w:cs="楷体_GB2312"/>
          <w:b/>
          <w:bCs/>
          <w:spacing w:val="0"/>
          <w:kern w:val="0"/>
          <w:sz w:val="32"/>
          <w:szCs w:val="32"/>
          <w:lang w:val="en-US" w:eastAsia="zh-CN"/>
        </w:rPr>
        <w:t>检查</w:t>
      </w:r>
      <w:r>
        <w:rPr>
          <w:rFonts w:hint="eastAsia" w:ascii="楷体_GB2312" w:hAnsi="楷体_GB2312" w:eastAsia="楷体_GB2312" w:cs="楷体_GB2312"/>
          <w:b/>
          <w:bCs/>
          <w:spacing w:val="0"/>
          <w:kern w:val="0"/>
          <w:sz w:val="32"/>
          <w:szCs w:val="32"/>
        </w:rPr>
        <w:t>。</w:t>
      </w:r>
      <w:r>
        <w:rPr>
          <w:rFonts w:hint="eastAsia" w:ascii="Nimbus Roman No9 L" w:hAnsi="Nimbus Roman No9 L" w:eastAsia="仿宋_GB2312" w:cs="仿宋_GB2312"/>
          <w:spacing w:val="0"/>
          <w:kern w:val="0"/>
          <w:sz w:val="32"/>
          <w:szCs w:val="32"/>
        </w:rPr>
        <w:t>树牢系统</w:t>
      </w:r>
      <w:r>
        <w:rPr>
          <w:rFonts w:hint="eastAsia" w:ascii="Nimbus Roman No9 L" w:hAnsi="Nimbus Roman No9 L" w:eastAsia="仿宋_GB2312" w:cs="仿宋_GB2312"/>
          <w:spacing w:val="0"/>
          <w:kern w:val="0"/>
          <w:sz w:val="32"/>
          <w:szCs w:val="32"/>
          <w:lang w:val="en-US" w:eastAsia="zh-CN"/>
        </w:rPr>
        <w:t>思维</w:t>
      </w:r>
      <w:r>
        <w:rPr>
          <w:rFonts w:hint="eastAsia" w:ascii="Nimbus Roman No9 L" w:hAnsi="Nimbus Roman No9 L" w:eastAsia="仿宋_GB2312" w:cs="仿宋_GB2312"/>
          <w:spacing w:val="0"/>
          <w:kern w:val="0"/>
          <w:sz w:val="32"/>
          <w:szCs w:val="32"/>
        </w:rPr>
        <w:t>，把“三抓三促”行动与</w:t>
      </w:r>
      <w:r>
        <w:rPr>
          <w:rFonts w:hint="eastAsia" w:ascii="Nimbus Roman No9 L" w:hAnsi="Nimbus Roman No9 L" w:eastAsia="仿宋_GB2312" w:cs="仿宋_GB2312"/>
          <w:spacing w:val="0"/>
          <w:kern w:val="0"/>
          <w:sz w:val="32"/>
          <w:szCs w:val="32"/>
          <w:lang w:val="en-US" w:eastAsia="zh-CN"/>
        </w:rPr>
        <w:t>全院</w:t>
      </w:r>
      <w:r>
        <w:rPr>
          <w:rFonts w:hint="eastAsia" w:ascii="Nimbus Roman No9 L" w:hAnsi="Nimbus Roman No9 L" w:eastAsia="仿宋_GB2312" w:cs="仿宋_GB2312"/>
          <w:spacing w:val="0"/>
          <w:kern w:val="0"/>
          <w:sz w:val="32"/>
          <w:szCs w:val="32"/>
        </w:rPr>
        <w:t>各项</w:t>
      </w:r>
      <w:r>
        <w:rPr>
          <w:rFonts w:hint="eastAsia" w:ascii="Nimbus Roman No9 L" w:hAnsi="Nimbus Roman No9 L" w:eastAsia="仿宋_GB2312" w:cs="仿宋_GB2312"/>
          <w:spacing w:val="0"/>
          <w:kern w:val="0"/>
          <w:sz w:val="32"/>
          <w:szCs w:val="32"/>
          <w:lang w:eastAsia="zh-CN"/>
        </w:rPr>
        <w:t>工作</w:t>
      </w:r>
      <w:r>
        <w:rPr>
          <w:rFonts w:hint="eastAsia" w:ascii="Nimbus Roman No9 L" w:hAnsi="Nimbus Roman No9 L" w:eastAsia="仿宋_GB2312" w:cs="仿宋_GB2312"/>
          <w:spacing w:val="0"/>
          <w:kern w:val="0"/>
          <w:sz w:val="32"/>
          <w:szCs w:val="32"/>
        </w:rPr>
        <w:t>统筹部署推进，坚持</w:t>
      </w:r>
      <w:r>
        <w:rPr>
          <w:rFonts w:hint="eastAsia" w:ascii="仿宋_GB2312" w:hAnsi="Nimbus Roman No9 L" w:eastAsia="仿宋_GB2312" w:cs="仿宋_GB2312"/>
          <w:spacing w:val="0"/>
          <w:kern w:val="0"/>
          <w:sz w:val="32"/>
          <w:szCs w:val="32"/>
        </w:rPr>
        <w:t>学习与提升、执行与落实、效能与发展任务一体推进、措施一体落实、进度一体调度、力量一体联动</w:t>
      </w:r>
      <w:r>
        <w:rPr>
          <w:rFonts w:hint="eastAsia" w:ascii="仿宋_GB2312" w:hAnsi="Nimbus Roman No9 L" w:eastAsia="仿宋_GB2312" w:cs="仿宋_GB2312"/>
          <w:spacing w:val="0"/>
          <w:kern w:val="0"/>
          <w:sz w:val="32"/>
          <w:szCs w:val="32"/>
          <w:lang w:eastAsia="zh-CN"/>
        </w:rPr>
        <w:t>。</w:t>
      </w:r>
      <w:r>
        <w:rPr>
          <w:rFonts w:hint="eastAsia" w:ascii="Nimbus Roman No9 L" w:hAnsi="Nimbus Roman No9 L" w:eastAsia="仿宋_GB2312" w:cs="仿宋_GB2312"/>
          <w:spacing w:val="0"/>
          <w:kern w:val="0"/>
          <w:sz w:val="32"/>
          <w:szCs w:val="32"/>
        </w:rPr>
        <w:t>建立健全定期督</w:t>
      </w:r>
      <w:r>
        <w:rPr>
          <w:rFonts w:hint="eastAsia" w:ascii="Nimbus Roman No9 L" w:hAnsi="Nimbus Roman No9 L" w:eastAsia="仿宋_GB2312" w:cs="仿宋_GB2312"/>
          <w:spacing w:val="0"/>
          <w:kern w:val="0"/>
          <w:sz w:val="32"/>
          <w:szCs w:val="32"/>
          <w:lang w:eastAsia="zh-CN"/>
        </w:rPr>
        <w:t>促</w:t>
      </w:r>
      <w:r>
        <w:rPr>
          <w:rFonts w:hint="eastAsia" w:ascii="Nimbus Roman No9 L" w:hAnsi="Nimbus Roman No9 L" w:eastAsia="仿宋_GB2312" w:cs="仿宋_GB2312"/>
          <w:spacing w:val="0"/>
          <w:kern w:val="0"/>
          <w:sz w:val="32"/>
          <w:szCs w:val="32"/>
        </w:rPr>
        <w:t>检查、情况通报工作机制，对重视不够、推进缓慢、图形式走过场</w:t>
      </w:r>
      <w:r>
        <w:rPr>
          <w:rFonts w:hint="eastAsia" w:ascii="Nimbus Roman No9 L" w:hAnsi="Nimbus Roman No9 L" w:eastAsia="仿宋_GB2312" w:cs="仿宋_GB2312"/>
          <w:spacing w:val="0"/>
          <w:kern w:val="0"/>
          <w:sz w:val="32"/>
          <w:szCs w:val="32"/>
          <w:lang w:eastAsia="zh-CN"/>
        </w:rPr>
        <w:t>、工作推诿</w:t>
      </w:r>
      <w:r>
        <w:rPr>
          <w:rFonts w:hint="eastAsia" w:ascii="Nimbus Roman No9 L" w:hAnsi="Nimbus Roman No9 L" w:eastAsia="仿宋_GB2312" w:cs="仿宋_GB2312"/>
          <w:spacing w:val="0"/>
          <w:kern w:val="0"/>
          <w:sz w:val="32"/>
          <w:szCs w:val="32"/>
        </w:rPr>
        <w:t>的，及时约谈提醒、通报批评；对问题频发多发、造成严重后果的，严肃追责问责，确保行动取得实实在在成效。</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ascii="Nimbus Roman No9 L" w:hAnsi="Nimbus Roman No9 L" w:eastAsia="仿宋_GB2312"/>
          <w:spacing w:val="0"/>
          <w:kern w:val="0"/>
          <w:sz w:val="32"/>
          <w:szCs w:val="32"/>
        </w:rPr>
      </w:pPr>
      <w:r>
        <w:rPr>
          <w:rFonts w:hint="eastAsia" w:ascii="楷体_GB2312" w:hAnsi="楷体_GB2312" w:eastAsia="楷体_GB2312" w:cs="楷体_GB2312"/>
          <w:b/>
          <w:bCs/>
          <w:spacing w:val="0"/>
          <w:kern w:val="0"/>
          <w:sz w:val="32"/>
          <w:szCs w:val="32"/>
        </w:rPr>
        <w:t>（四）严格考评</w:t>
      </w:r>
      <w:r>
        <w:rPr>
          <w:rFonts w:hint="eastAsia" w:ascii="楷体_GB2312" w:hAnsi="楷体_GB2312" w:eastAsia="楷体_GB2312" w:cs="楷体_GB2312"/>
          <w:b/>
          <w:bCs/>
          <w:spacing w:val="0"/>
          <w:kern w:val="0"/>
          <w:sz w:val="32"/>
          <w:szCs w:val="32"/>
          <w:lang w:val="en-US" w:eastAsia="zh-CN"/>
        </w:rPr>
        <w:t>应用</w:t>
      </w:r>
      <w:r>
        <w:rPr>
          <w:rFonts w:hint="eastAsia" w:ascii="楷体_GB2312" w:hAnsi="楷体_GB2312" w:eastAsia="楷体_GB2312" w:cs="楷体_GB2312"/>
          <w:b/>
          <w:bCs/>
          <w:spacing w:val="0"/>
          <w:kern w:val="0"/>
          <w:sz w:val="32"/>
          <w:szCs w:val="32"/>
        </w:rPr>
        <w:t>，</w:t>
      </w:r>
      <w:r>
        <w:rPr>
          <w:rFonts w:hint="eastAsia" w:ascii="楷体_GB2312" w:hAnsi="楷体_GB2312" w:eastAsia="楷体_GB2312" w:cs="楷体_GB2312"/>
          <w:b/>
          <w:bCs/>
          <w:spacing w:val="0"/>
          <w:kern w:val="0"/>
          <w:sz w:val="32"/>
          <w:szCs w:val="32"/>
          <w:lang w:eastAsia="zh-CN"/>
        </w:rPr>
        <w:t>力戒形式主义</w:t>
      </w:r>
      <w:r>
        <w:rPr>
          <w:rFonts w:hint="eastAsia" w:ascii="楷体_GB2312" w:hAnsi="楷体_GB2312" w:eastAsia="楷体_GB2312" w:cs="楷体_GB2312"/>
          <w:b/>
          <w:bCs/>
          <w:spacing w:val="0"/>
          <w:kern w:val="0"/>
          <w:sz w:val="32"/>
          <w:szCs w:val="32"/>
        </w:rPr>
        <w:t>。</w:t>
      </w:r>
      <w:r>
        <w:rPr>
          <w:rFonts w:hint="eastAsia" w:ascii="Nimbus Roman No9 L" w:hAnsi="Nimbus Roman No9 L" w:eastAsia="仿宋_GB2312" w:cs="仿宋_GB2312"/>
          <w:spacing w:val="0"/>
          <w:kern w:val="0"/>
          <w:sz w:val="32"/>
          <w:szCs w:val="32"/>
        </w:rPr>
        <w:t>把“三抓三促”行动与加强干部队伍建设结合起来，与干部考核评价使用结合起来，考评结果作为干部评先树优、提拔使用的重要依据。大力弘扬“马上就办、真抓实干”的工作作风，工作一部署立马抓落实，工作一落后立马找差距，工作一完成立马验成效，做到立说立行、雷厉风行，案无积卷、事不过夜，确保各项工作落地迅速、成效真实。</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ascii="Nimbus Roman No9 L" w:hAnsi="Nimbus Roman No9 L" w:eastAsia="仿宋_GB2312"/>
          <w:spacing w:val="0"/>
          <w:kern w:val="0"/>
          <w:sz w:val="32"/>
          <w:szCs w:val="32"/>
        </w:rPr>
      </w:pPr>
      <w:r>
        <w:rPr>
          <w:rFonts w:hint="eastAsia" w:ascii="楷体_GB2312" w:hAnsi="楷体_GB2312" w:eastAsia="楷体_GB2312" w:cs="楷体_GB2312"/>
          <w:b/>
          <w:bCs/>
          <w:spacing w:val="0"/>
          <w:kern w:val="0"/>
          <w:sz w:val="32"/>
          <w:szCs w:val="32"/>
        </w:rPr>
        <w:t>（五）</w:t>
      </w:r>
      <w:r>
        <w:rPr>
          <w:rFonts w:hint="eastAsia" w:ascii="楷体_GB2312" w:hAnsi="楷体_GB2312" w:eastAsia="楷体_GB2312" w:cs="楷体_GB2312"/>
          <w:b/>
          <w:bCs/>
          <w:spacing w:val="0"/>
          <w:kern w:val="0"/>
          <w:sz w:val="32"/>
          <w:szCs w:val="32"/>
          <w:lang w:eastAsia="zh-CN"/>
        </w:rPr>
        <w:t>加强舆论引导</w:t>
      </w:r>
      <w:r>
        <w:rPr>
          <w:rFonts w:hint="eastAsia" w:ascii="楷体_GB2312" w:hAnsi="楷体_GB2312" w:eastAsia="楷体_GB2312" w:cs="楷体_GB2312"/>
          <w:b/>
          <w:bCs/>
          <w:spacing w:val="0"/>
          <w:kern w:val="0"/>
          <w:sz w:val="32"/>
          <w:szCs w:val="32"/>
        </w:rPr>
        <w:t>，营造</w:t>
      </w:r>
      <w:r>
        <w:rPr>
          <w:rFonts w:hint="eastAsia" w:ascii="楷体_GB2312" w:hAnsi="楷体_GB2312" w:eastAsia="楷体_GB2312" w:cs="楷体_GB2312"/>
          <w:b/>
          <w:bCs/>
          <w:spacing w:val="0"/>
          <w:kern w:val="0"/>
          <w:sz w:val="32"/>
          <w:szCs w:val="32"/>
          <w:lang w:eastAsia="zh-CN"/>
        </w:rPr>
        <w:t>工作</w:t>
      </w:r>
      <w:r>
        <w:rPr>
          <w:rFonts w:hint="eastAsia" w:ascii="楷体_GB2312" w:hAnsi="楷体_GB2312" w:eastAsia="楷体_GB2312" w:cs="楷体_GB2312"/>
          <w:b/>
          <w:bCs/>
          <w:spacing w:val="0"/>
          <w:kern w:val="0"/>
          <w:sz w:val="32"/>
          <w:szCs w:val="32"/>
        </w:rPr>
        <w:t>氛围。</w:t>
      </w:r>
      <w:r>
        <w:rPr>
          <w:rFonts w:hint="eastAsia" w:ascii="Nimbus Roman No9 L" w:hAnsi="Nimbus Roman No9 L" w:eastAsia="仿宋_GB2312" w:cs="仿宋_GB2312"/>
          <w:sz w:val="32"/>
          <w:szCs w:val="32"/>
        </w:rPr>
        <w:t>充分运用</w:t>
      </w:r>
      <w:r>
        <w:rPr>
          <w:rFonts w:hint="eastAsia" w:ascii="Nimbus Roman No9 L" w:hAnsi="Nimbus Roman No9 L" w:eastAsia="仿宋_GB2312" w:cs="仿宋_GB2312"/>
          <w:sz w:val="32"/>
          <w:szCs w:val="32"/>
          <w:lang w:eastAsia="zh-CN"/>
        </w:rPr>
        <w:t>门户</w:t>
      </w:r>
      <w:r>
        <w:rPr>
          <w:rFonts w:hint="eastAsia" w:ascii="Nimbus Roman No9 L" w:hAnsi="Nimbus Roman No9 L" w:eastAsia="仿宋_GB2312" w:cs="仿宋_GB2312"/>
          <w:sz w:val="32"/>
          <w:szCs w:val="32"/>
          <w:lang w:val="en-US" w:eastAsia="zh-CN"/>
        </w:rPr>
        <w:t>网站</w:t>
      </w:r>
      <w:r>
        <w:rPr>
          <w:rFonts w:hint="eastAsia" w:ascii="Nimbus Roman No9 L" w:hAnsi="Nimbus Roman No9 L" w:eastAsia="仿宋_GB2312" w:cs="仿宋_GB2312"/>
          <w:sz w:val="32"/>
          <w:szCs w:val="32"/>
        </w:rPr>
        <w:t>、</w:t>
      </w:r>
      <w:r>
        <w:rPr>
          <w:rFonts w:hint="eastAsia" w:ascii="Nimbus Roman No9 L" w:hAnsi="Nimbus Roman No9 L" w:eastAsia="仿宋_GB2312" w:cs="仿宋_GB2312"/>
          <w:sz w:val="32"/>
          <w:szCs w:val="32"/>
          <w:lang w:val="en-US" w:eastAsia="zh-CN"/>
        </w:rPr>
        <w:t>门口电子屏、手机平台</w:t>
      </w:r>
      <w:r>
        <w:rPr>
          <w:rFonts w:hint="eastAsia" w:ascii="Nimbus Roman No9 L" w:hAnsi="Nimbus Roman No9 L" w:eastAsia="仿宋_GB2312" w:cs="仿宋_GB2312"/>
          <w:sz w:val="32"/>
          <w:szCs w:val="32"/>
        </w:rPr>
        <w:t>等</w:t>
      </w:r>
      <w:r>
        <w:rPr>
          <w:rFonts w:hint="eastAsia" w:ascii="Nimbus Roman No9 L" w:hAnsi="Nimbus Roman No9 L" w:eastAsia="仿宋_GB2312" w:cs="仿宋_GB2312"/>
          <w:sz w:val="32"/>
          <w:szCs w:val="32"/>
          <w:lang w:eastAsia="zh-CN"/>
        </w:rPr>
        <w:t>方式</w:t>
      </w:r>
      <w:r>
        <w:rPr>
          <w:rFonts w:hint="eastAsia" w:ascii="Nimbus Roman No9 L" w:hAnsi="Nimbus Roman No9 L" w:eastAsia="仿宋_GB2312" w:cs="仿宋_GB2312"/>
          <w:sz w:val="32"/>
          <w:szCs w:val="32"/>
        </w:rPr>
        <w:t>，多形式、全方位、深层次对“三抓三促”行动开展情况进行宣传报道</w:t>
      </w:r>
      <w:r>
        <w:rPr>
          <w:rFonts w:hint="eastAsia" w:ascii="Nimbus Roman No9 L" w:hAnsi="Nimbus Roman No9 L" w:eastAsia="仿宋_GB2312" w:cs="仿宋_GB2312"/>
          <w:sz w:val="32"/>
          <w:szCs w:val="32"/>
          <w:lang w:eastAsia="zh-CN"/>
        </w:rPr>
        <w:t>。深入总结工作中好经验、好做法，挖掘</w:t>
      </w:r>
      <w:r>
        <w:rPr>
          <w:rFonts w:hint="eastAsia" w:ascii="Nimbus Roman No9 L" w:hAnsi="Nimbus Roman No9 L" w:eastAsia="仿宋_GB2312" w:cs="仿宋_GB2312"/>
          <w:sz w:val="32"/>
          <w:szCs w:val="32"/>
        </w:rPr>
        <w:t>先进</w:t>
      </w:r>
      <w:r>
        <w:rPr>
          <w:rFonts w:hint="eastAsia" w:ascii="Nimbus Roman No9 L" w:hAnsi="Nimbus Roman No9 L" w:eastAsia="仿宋_GB2312" w:cs="仿宋_GB2312"/>
          <w:sz w:val="32"/>
          <w:szCs w:val="32"/>
          <w:lang w:eastAsia="zh-CN"/>
        </w:rPr>
        <w:t>典型，各科室、研究所每月开展工作情况宣传不少于一</w:t>
      </w:r>
      <w:r>
        <w:rPr>
          <w:rFonts w:hint="eastAsia" w:ascii="Nimbus Roman No9 L" w:hAnsi="Nimbus Roman No9 L" w:eastAsia="仿宋_GB2312" w:cs="仿宋_GB2312"/>
          <w:sz w:val="32"/>
          <w:szCs w:val="32"/>
          <w:lang w:val="en-US" w:eastAsia="zh-CN"/>
        </w:rPr>
        <w:t>篇，</w:t>
      </w:r>
      <w:r>
        <w:rPr>
          <w:rFonts w:hint="eastAsia" w:ascii="Nimbus Roman No9 L" w:hAnsi="Nimbus Roman No9 L" w:eastAsia="仿宋_GB2312" w:cs="仿宋_GB2312"/>
          <w:sz w:val="32"/>
          <w:szCs w:val="32"/>
          <w:lang w:eastAsia="zh-CN"/>
        </w:rPr>
        <w:t>大</w:t>
      </w:r>
      <w:r>
        <w:rPr>
          <w:rFonts w:hint="eastAsia" w:ascii="Nimbus Roman No9 L" w:hAnsi="Nimbus Roman No9 L" w:eastAsia="仿宋_GB2312" w:cs="仿宋_GB2312"/>
          <w:sz w:val="32"/>
          <w:szCs w:val="32"/>
        </w:rPr>
        <w:t>力营造抓学习、转作风、重实干、</w:t>
      </w:r>
      <w:r>
        <w:rPr>
          <w:rFonts w:hint="eastAsia" w:ascii="Nimbus Roman No9 L" w:hAnsi="Nimbus Roman No9 L" w:eastAsia="仿宋_GB2312" w:cs="仿宋_GB2312"/>
          <w:sz w:val="32"/>
          <w:szCs w:val="32"/>
          <w:lang w:eastAsia="zh-CN"/>
        </w:rPr>
        <w:t>重宣传、</w:t>
      </w:r>
      <w:r>
        <w:rPr>
          <w:rFonts w:hint="eastAsia" w:ascii="Nimbus Roman No9 L" w:hAnsi="Nimbus Roman No9 L" w:eastAsia="仿宋_GB2312" w:cs="仿宋_GB2312"/>
          <w:sz w:val="32"/>
          <w:szCs w:val="32"/>
        </w:rPr>
        <w:t>促发展的浓厚氛围。</w:t>
      </w:r>
    </w:p>
    <w:p>
      <w:pPr>
        <w:keepNext w:val="0"/>
        <w:keepLines w:val="0"/>
        <w:pageBreakBefore w:val="0"/>
        <w:widowControl w:val="0"/>
        <w:kinsoku/>
        <w:wordWrap/>
        <w:overflowPunct/>
        <w:topLinePunct w:val="0"/>
        <w:autoSpaceDE/>
        <w:autoSpaceDN/>
        <w:bidi w:val="0"/>
        <w:adjustRightInd/>
        <w:snapToGrid/>
        <w:spacing w:line="600" w:lineRule="exact"/>
        <w:ind w:left="1280" w:leftChars="0" w:hanging="1280" w:hangingChars="400"/>
        <w:jc w:val="both"/>
        <w:textAlignment w:val="auto"/>
        <w:rPr>
          <w:rFonts w:hint="eastAsia" w:ascii="Nimbus Roman No9 L" w:hAnsi="Nimbus Roman No9 L" w:eastAsia="仿宋_GB2312" w:cs="仿宋_GB2312"/>
          <w:spacing w:val="0"/>
          <w:ker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1918" w:leftChars="304" w:hanging="1280" w:hangingChars="400"/>
        <w:jc w:val="both"/>
        <w:textAlignment w:val="auto"/>
        <w:rPr>
          <w:rFonts w:ascii="仿宋_GB2312" w:hAnsi="Nimbus Roman No9 L" w:eastAsia="仿宋_GB2312"/>
          <w:spacing w:val="0"/>
          <w:kern w:val="0"/>
          <w:sz w:val="32"/>
          <w:szCs w:val="32"/>
        </w:rPr>
      </w:pPr>
      <w:r>
        <w:rPr>
          <w:rFonts w:hint="eastAsia" w:ascii="Nimbus Roman No9 L" w:hAnsi="Nimbus Roman No9 L" w:eastAsia="仿宋_GB2312" w:cs="仿宋_GB2312"/>
          <w:spacing w:val="0"/>
          <w:kern w:val="0"/>
          <w:sz w:val="32"/>
          <w:szCs w:val="32"/>
        </w:rPr>
        <w:t>附件：</w:t>
      </w:r>
      <w:r>
        <w:rPr>
          <w:rFonts w:ascii="仿宋_GB2312" w:hAnsi="Nimbus Roman No9 L" w:eastAsia="仿宋_GB2312" w:cs="仿宋_GB2312"/>
          <w:spacing w:val="0"/>
          <w:kern w:val="0"/>
          <w:sz w:val="32"/>
          <w:szCs w:val="32"/>
        </w:rPr>
        <w:t>1.</w:t>
      </w:r>
      <w:r>
        <w:rPr>
          <w:rFonts w:hint="eastAsia" w:ascii="仿宋_GB2312" w:hAnsi="Nimbus Roman No9 L" w:eastAsia="仿宋_GB2312" w:cs="仿宋_GB2312"/>
          <w:spacing w:val="0"/>
          <w:kern w:val="0"/>
          <w:sz w:val="32"/>
          <w:szCs w:val="32"/>
          <w:lang w:val="en-US" w:eastAsia="zh-CN"/>
        </w:rPr>
        <w:t>张掖市农业科学研究院</w:t>
      </w:r>
      <w:r>
        <w:rPr>
          <w:rFonts w:hint="eastAsia" w:ascii="仿宋_GB2312" w:hAnsi="Nimbus Roman No9 L" w:eastAsia="仿宋_GB2312" w:cs="仿宋_GB2312"/>
          <w:spacing w:val="0"/>
          <w:kern w:val="0"/>
          <w:sz w:val="32"/>
          <w:szCs w:val="32"/>
        </w:rPr>
        <w:t>“三抓三促”行动领导小组和工作职责</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jc w:val="both"/>
        <w:textAlignment w:val="auto"/>
        <w:rPr>
          <w:rFonts w:ascii="仿宋_GB2312" w:hAnsi="Nimbus Roman No9 L" w:eastAsia="仿宋_GB2312"/>
          <w:spacing w:val="0"/>
          <w:kern w:val="0"/>
          <w:sz w:val="32"/>
          <w:szCs w:val="32"/>
        </w:rPr>
      </w:pPr>
      <w:r>
        <w:rPr>
          <w:rFonts w:ascii="仿宋_GB2312" w:hAnsi="Nimbus Roman No9 L" w:eastAsia="仿宋_GB2312" w:cs="仿宋_GB2312"/>
          <w:spacing w:val="0"/>
          <w:kern w:val="0"/>
          <w:sz w:val="32"/>
          <w:szCs w:val="32"/>
        </w:rPr>
        <w:t>2.</w:t>
      </w:r>
      <w:r>
        <w:rPr>
          <w:rFonts w:hint="eastAsia" w:ascii="仿宋_GB2312" w:hAnsi="Nimbus Roman No9 L" w:eastAsia="仿宋_GB2312" w:cs="仿宋_GB2312"/>
          <w:spacing w:val="0"/>
          <w:kern w:val="0"/>
          <w:sz w:val="32"/>
          <w:szCs w:val="32"/>
        </w:rPr>
        <w:t>问题清单</w:t>
      </w:r>
    </w:p>
    <w:p>
      <w:pPr>
        <w:keepNext w:val="0"/>
        <w:keepLines w:val="0"/>
        <w:pageBreakBefore w:val="0"/>
        <w:widowControl w:val="0"/>
        <w:kinsoku/>
        <w:wordWrap/>
        <w:overflowPunct/>
        <w:topLinePunct w:val="0"/>
        <w:bidi w:val="0"/>
        <w:snapToGrid/>
        <w:spacing w:line="600" w:lineRule="exact"/>
        <w:ind w:left="0" w:leftChars="0"/>
        <w:jc w:val="both"/>
        <w:textAlignment w:val="auto"/>
        <w:rPr>
          <w:rFonts w:ascii="黑体" w:hAnsi="黑体" w:eastAsia="黑体" w:cs="黑体"/>
          <w:spacing w:val="0"/>
          <w:kern w:val="0"/>
          <w:sz w:val="32"/>
          <w:szCs w:val="32"/>
        </w:rPr>
      </w:pPr>
      <w:r>
        <w:rPr>
          <w:rFonts w:ascii="方正黑体_GBK" w:hAnsi="方正黑体_GBK" w:eastAsia="方正黑体_GBK"/>
          <w:spacing w:val="0"/>
          <w:kern w:val="0"/>
          <w:sz w:val="32"/>
          <w:szCs w:val="32"/>
        </w:rPr>
        <w:br w:type="page"/>
      </w:r>
      <w:r>
        <w:rPr>
          <w:rFonts w:hint="eastAsia" w:ascii="黑体" w:hAnsi="黑体" w:eastAsia="黑体" w:cs="黑体"/>
          <w:spacing w:val="0"/>
          <w:kern w:val="0"/>
          <w:sz w:val="32"/>
          <w:szCs w:val="32"/>
        </w:rPr>
        <w:t>附件</w:t>
      </w:r>
      <w:r>
        <w:rPr>
          <w:rFonts w:ascii="黑体" w:hAnsi="黑体" w:eastAsia="黑体" w:cs="黑体"/>
          <w:spacing w:val="0"/>
          <w:kern w:val="0"/>
          <w:sz w:val="32"/>
          <w:szCs w:val="32"/>
        </w:rPr>
        <w:t>1</w:t>
      </w:r>
    </w:p>
    <w:p>
      <w:pPr>
        <w:keepNext w:val="0"/>
        <w:keepLines w:val="0"/>
        <w:pageBreakBefore w:val="0"/>
        <w:widowControl w:val="0"/>
        <w:kinsoku/>
        <w:wordWrap/>
        <w:overflowPunct/>
        <w:topLinePunct w:val="0"/>
        <w:bidi w:val="0"/>
        <w:snapToGrid/>
        <w:spacing w:line="600" w:lineRule="exact"/>
        <w:ind w:left="0" w:leftChars="0"/>
        <w:jc w:val="both"/>
        <w:textAlignment w:val="auto"/>
        <w:rPr>
          <w:rFonts w:hint="eastAsia" w:ascii="方正小标宋简体" w:hAnsi="方正小标宋简体" w:eastAsia="方正小标宋简体" w:cs="方正小标宋简体"/>
          <w:spacing w:val="0"/>
          <w:kern w:val="0"/>
          <w:sz w:val="44"/>
          <w:szCs w:val="44"/>
          <w:lang w:val="en-US" w:eastAsia="zh-CN"/>
        </w:rPr>
      </w:pPr>
    </w:p>
    <w:p>
      <w:pPr>
        <w:keepNext w:val="0"/>
        <w:keepLines w:val="0"/>
        <w:pageBreakBefore w:val="0"/>
        <w:widowControl w:val="0"/>
        <w:kinsoku/>
        <w:wordWrap/>
        <w:overflowPunct/>
        <w:topLinePunct w:val="0"/>
        <w:bidi w:val="0"/>
        <w:snapToGrid/>
        <w:spacing w:line="600" w:lineRule="exact"/>
        <w:ind w:left="0" w:leftChars="0"/>
        <w:jc w:val="center"/>
        <w:textAlignment w:val="auto"/>
        <w:rPr>
          <w:rFonts w:hint="eastAsia" w:ascii="方正小标宋简体" w:hAnsi="方正小标宋简体" w:eastAsia="方正小标宋简体" w:cs="方正小标宋简体"/>
          <w:spacing w:val="0"/>
          <w:kern w:val="0"/>
          <w:sz w:val="44"/>
          <w:szCs w:val="44"/>
        </w:rPr>
      </w:pPr>
      <w:r>
        <w:rPr>
          <w:rFonts w:hint="eastAsia" w:ascii="方正小标宋简体" w:hAnsi="方正小标宋简体" w:eastAsia="方正小标宋简体" w:cs="方正小标宋简体"/>
          <w:spacing w:val="0"/>
          <w:kern w:val="0"/>
          <w:sz w:val="44"/>
          <w:szCs w:val="44"/>
          <w:lang w:val="en-US" w:eastAsia="zh-CN"/>
        </w:rPr>
        <w:t>张掖市农业科学研究院</w:t>
      </w:r>
      <w:r>
        <w:rPr>
          <w:rFonts w:hint="eastAsia" w:ascii="方正小标宋简体" w:hAnsi="方正小标宋简体" w:eastAsia="方正小标宋简体" w:cs="方正小标宋简体"/>
          <w:spacing w:val="0"/>
          <w:kern w:val="0"/>
          <w:sz w:val="44"/>
          <w:szCs w:val="44"/>
        </w:rPr>
        <w:t>“三抓三促”行动</w:t>
      </w:r>
    </w:p>
    <w:p>
      <w:pPr>
        <w:keepNext w:val="0"/>
        <w:keepLines w:val="0"/>
        <w:pageBreakBefore w:val="0"/>
        <w:widowControl w:val="0"/>
        <w:kinsoku/>
        <w:wordWrap/>
        <w:overflowPunct/>
        <w:topLinePunct w:val="0"/>
        <w:bidi w:val="0"/>
        <w:snapToGrid/>
        <w:spacing w:line="600" w:lineRule="exact"/>
        <w:ind w:left="0" w:leftChars="0"/>
        <w:jc w:val="center"/>
        <w:textAlignment w:val="auto"/>
        <w:rPr>
          <w:rFonts w:ascii="方正小标宋简体" w:hAnsi="方正小标宋简体" w:eastAsia="方正小标宋简体"/>
          <w:spacing w:val="0"/>
          <w:kern w:val="0"/>
          <w:sz w:val="44"/>
          <w:szCs w:val="44"/>
        </w:rPr>
      </w:pPr>
      <w:r>
        <w:rPr>
          <w:rFonts w:hint="eastAsia" w:ascii="方正小标宋简体" w:hAnsi="方正小标宋简体" w:eastAsia="方正小标宋简体" w:cs="方正小标宋简体"/>
          <w:spacing w:val="0"/>
          <w:kern w:val="0"/>
          <w:sz w:val="44"/>
          <w:szCs w:val="44"/>
        </w:rPr>
        <w:t>领导小组和工作职责</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ascii="Nimbus Roman No9 L" w:hAnsi="Nimbus Roman No9 L" w:eastAsia="仿宋_GB2312"/>
          <w:spacing w:val="0"/>
          <w:kern w:val="0"/>
          <w:sz w:val="32"/>
          <w:szCs w:val="32"/>
        </w:rPr>
      </w:pP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ascii="Nimbus Roman No9 L" w:hAnsi="Nimbus Roman No9 L" w:eastAsia="仿宋_GB2312"/>
          <w:spacing w:val="0"/>
          <w:kern w:val="0"/>
          <w:sz w:val="32"/>
          <w:szCs w:val="32"/>
        </w:rPr>
      </w:pPr>
      <w:r>
        <w:rPr>
          <w:rFonts w:hint="eastAsia" w:ascii="Nimbus Roman No9 L" w:hAnsi="Nimbus Roman No9 L" w:eastAsia="仿宋_GB2312" w:cs="仿宋_GB2312"/>
          <w:spacing w:val="0"/>
          <w:kern w:val="0"/>
          <w:sz w:val="32"/>
          <w:szCs w:val="32"/>
        </w:rPr>
        <w:t>为统筹推进“三抓三促”行动，确保工作落到实处，</w:t>
      </w:r>
      <w:r>
        <w:rPr>
          <w:rFonts w:hint="eastAsia" w:ascii="Nimbus Roman No9 L" w:hAnsi="Nimbus Roman No9 L" w:eastAsia="仿宋_GB2312" w:cs="仿宋_GB2312"/>
          <w:spacing w:val="0"/>
          <w:kern w:val="0"/>
          <w:sz w:val="32"/>
          <w:szCs w:val="32"/>
          <w:lang w:val="en-US" w:eastAsia="zh-CN"/>
        </w:rPr>
        <w:t>院党委研究</w:t>
      </w:r>
      <w:r>
        <w:rPr>
          <w:rFonts w:hint="eastAsia" w:ascii="Nimbus Roman No9 L" w:hAnsi="Nimbus Roman No9 L" w:eastAsia="仿宋_GB2312" w:cs="仿宋_GB2312"/>
          <w:spacing w:val="0"/>
          <w:kern w:val="0"/>
          <w:sz w:val="32"/>
          <w:szCs w:val="32"/>
        </w:rPr>
        <w:t>决定成立</w:t>
      </w:r>
      <w:r>
        <w:rPr>
          <w:rFonts w:hint="eastAsia" w:ascii="Nimbus Roman No9 L" w:hAnsi="Nimbus Roman No9 L" w:eastAsia="仿宋_GB2312" w:cs="仿宋_GB2312"/>
          <w:spacing w:val="0"/>
          <w:kern w:val="0"/>
          <w:sz w:val="32"/>
          <w:szCs w:val="32"/>
          <w:lang w:val="en-US" w:eastAsia="zh-CN"/>
        </w:rPr>
        <w:t>张掖市农业科学研究院</w:t>
      </w:r>
      <w:r>
        <w:rPr>
          <w:rFonts w:hint="eastAsia" w:ascii="Nimbus Roman No9 L" w:hAnsi="Nimbus Roman No9 L" w:eastAsia="仿宋_GB2312" w:cs="仿宋_GB2312"/>
          <w:spacing w:val="0"/>
          <w:kern w:val="0"/>
          <w:sz w:val="32"/>
          <w:szCs w:val="32"/>
        </w:rPr>
        <w:t>“三抓三促”行动领导小组。领导小组组成人员及主要职责如下：</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z w:val="32"/>
          <w:szCs w:val="32"/>
          <w:lang w:val="zh-CN"/>
        </w:rPr>
        <w:t>组  长：</w:t>
      </w:r>
      <w:r>
        <w:rPr>
          <w:rFonts w:hint="eastAsia" w:ascii="仿宋_GB2312" w:hAnsi="仿宋_GB2312" w:eastAsia="仿宋_GB2312" w:cs="仿宋_GB2312"/>
          <w:snapToGrid w:val="0"/>
          <w:kern w:val="0"/>
          <w:sz w:val="32"/>
          <w:szCs w:val="32"/>
          <w:lang w:val="en-US" w:eastAsia="zh-CN"/>
        </w:rPr>
        <w:t>张建文  党委书记、院长</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z w:val="32"/>
          <w:szCs w:val="32"/>
          <w:lang w:val="zh-CN"/>
        </w:rPr>
        <w:t>副组长：</w:t>
      </w:r>
      <w:r>
        <w:rPr>
          <w:rFonts w:hint="eastAsia" w:ascii="仿宋_GB2312" w:hAnsi="仿宋_GB2312" w:eastAsia="仿宋_GB2312" w:cs="仿宋_GB2312"/>
          <w:snapToGrid w:val="0"/>
          <w:kern w:val="0"/>
          <w:sz w:val="32"/>
          <w:szCs w:val="32"/>
          <w:lang w:val="en-US" w:eastAsia="zh-CN"/>
        </w:rPr>
        <w:t>张  晋  党委委员、副院长</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1280" w:firstLineChars="400"/>
        <w:jc w:val="both"/>
        <w:textAlignment w:val="auto"/>
        <w:rPr>
          <w:rFonts w:hint="eastAsia"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 xml:space="preserve">    徐娅梅  党委委员、副院长</w:t>
      </w:r>
    </w:p>
    <w:p>
      <w:pPr>
        <w:keepNext w:val="0"/>
        <w:keepLines w:val="0"/>
        <w:pageBreakBefore w:val="0"/>
        <w:widowControl w:val="0"/>
        <w:kinsoku/>
        <w:wordWrap/>
        <w:overflowPunct/>
        <w:topLinePunct w:val="0"/>
        <w:bidi w:val="0"/>
        <w:snapToGrid/>
        <w:spacing w:line="600" w:lineRule="exact"/>
        <w:ind w:left="0" w:leftChars="0" w:firstLine="1920" w:firstLineChars="600"/>
        <w:jc w:val="both"/>
        <w:textAlignment w:val="auto"/>
        <w:rPr>
          <w:rFonts w:hint="eastAsia"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何新春  党委委员、科研管理科科长</w:t>
      </w:r>
    </w:p>
    <w:p>
      <w:pPr>
        <w:keepNext w:val="0"/>
        <w:keepLines w:val="0"/>
        <w:pageBreakBefore w:val="0"/>
        <w:widowControl w:val="0"/>
        <w:kinsoku/>
        <w:wordWrap/>
        <w:overflowPunct/>
        <w:topLinePunct w:val="0"/>
        <w:bidi w:val="0"/>
        <w:snapToGrid/>
        <w:spacing w:line="600" w:lineRule="exact"/>
        <w:ind w:left="0" w:leftChars="0" w:firstLine="1920" w:firstLineChars="600"/>
        <w:jc w:val="both"/>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napToGrid w:val="0"/>
          <w:kern w:val="0"/>
          <w:sz w:val="32"/>
          <w:szCs w:val="32"/>
          <w:lang w:val="en-US" w:eastAsia="zh-CN"/>
        </w:rPr>
        <w:t>李继强  党委委员、粮油作物研究所所长</w:t>
      </w:r>
      <w:r>
        <w:rPr>
          <w:rFonts w:hint="eastAsia" w:ascii="仿宋_GB2312" w:hAnsi="仿宋_GB2312" w:eastAsia="仿宋_GB2312" w:cs="仿宋_GB2312"/>
          <w:sz w:val="32"/>
          <w:szCs w:val="32"/>
          <w:lang w:val="zh-CN"/>
        </w:rPr>
        <w:t xml:space="preserve">   </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640" w:firstLineChars="200"/>
        <w:jc w:val="both"/>
        <w:textAlignment w:val="auto"/>
        <w:rPr>
          <w:rFonts w:hint="eastAsia"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z w:val="32"/>
          <w:szCs w:val="32"/>
          <w:lang w:val="zh-CN"/>
        </w:rPr>
        <w:t>成  员：</w:t>
      </w:r>
      <w:r>
        <w:rPr>
          <w:rFonts w:hint="eastAsia" w:ascii="仿宋_GB2312" w:hAnsi="仿宋_GB2312" w:eastAsia="仿宋_GB2312" w:cs="仿宋_GB2312"/>
          <w:snapToGrid w:val="0"/>
          <w:kern w:val="0"/>
          <w:sz w:val="32"/>
          <w:szCs w:val="32"/>
          <w:lang w:val="en-US" w:eastAsia="zh-CN"/>
        </w:rPr>
        <w:t>李  锟  办公室主任</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1920" w:firstLineChars="600"/>
        <w:jc w:val="both"/>
        <w:textAlignment w:val="auto"/>
        <w:rPr>
          <w:rFonts w:hint="eastAsia"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徐  琴  计划财务科科长</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1920" w:firstLineChars="600"/>
        <w:jc w:val="both"/>
        <w:textAlignment w:val="auto"/>
        <w:rPr>
          <w:rFonts w:hint="eastAsia"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王托和  生态高值农业研究所负责人</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1920" w:firstLineChars="600"/>
        <w:jc w:val="both"/>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napToGrid w:val="0"/>
          <w:kern w:val="0"/>
          <w:sz w:val="32"/>
          <w:szCs w:val="32"/>
          <w:lang w:val="en-US" w:eastAsia="zh-CN"/>
        </w:rPr>
        <w:t>王玉成  产业促进中心负责人</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1280" w:firstLineChars="400"/>
        <w:jc w:val="both"/>
        <w:textAlignment w:val="auto"/>
        <w:rPr>
          <w:rFonts w:hint="eastAsia"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 xml:space="preserve">    缪纯庆  玉米研究所负责人 </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1920" w:firstLineChars="600"/>
        <w:jc w:val="both"/>
        <w:textAlignment w:val="auto"/>
        <w:rPr>
          <w:rFonts w:hint="eastAsia"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刘占鑫  绿洲农业种质资源研究所副所长</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1920" w:firstLineChars="600"/>
        <w:jc w:val="both"/>
        <w:textAlignment w:val="auto"/>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赵丽梅  经济作物研究所负责人</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1920" w:firstLineChars="600"/>
        <w:jc w:val="both"/>
        <w:textAlignment w:val="auto"/>
        <w:rPr>
          <w:rFonts w:hint="eastAsia" w:ascii="仿宋_GB2312" w:hAnsi="仿宋_GB2312" w:eastAsia="仿宋_GB2312" w:cs="仿宋_GB2312"/>
          <w:snapToGrid w:val="0"/>
          <w:kern w:val="0"/>
          <w:sz w:val="32"/>
          <w:szCs w:val="32"/>
          <w:lang w:val="en-US" w:eastAsia="zh-CN"/>
        </w:rPr>
      </w:pPr>
      <w:r>
        <w:rPr>
          <w:rFonts w:hint="eastAsia" w:ascii="仿宋_GB2312" w:hAnsi="仿宋_GB2312" w:eastAsia="仿宋_GB2312" w:cs="仿宋_GB2312"/>
          <w:snapToGrid w:val="0"/>
          <w:kern w:val="0"/>
          <w:sz w:val="32"/>
          <w:szCs w:val="32"/>
          <w:lang w:val="en-US" w:eastAsia="zh-CN"/>
        </w:rPr>
        <w:t>韩顺斌  蔬菜研究所副所长</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ascii="Nimbus Roman No9 L" w:hAnsi="Nimbus Roman No9 L" w:eastAsia="仿宋_GB2312"/>
          <w:spacing w:val="0"/>
          <w:kern w:val="0"/>
          <w:sz w:val="32"/>
          <w:szCs w:val="32"/>
        </w:rPr>
      </w:pPr>
      <w:r>
        <w:rPr>
          <w:rFonts w:hint="eastAsia" w:ascii="Nimbus Roman No9 L" w:hAnsi="Nimbus Roman No9 L" w:eastAsia="仿宋_GB2312" w:cs="仿宋_GB2312"/>
          <w:spacing w:val="0"/>
          <w:kern w:val="0"/>
          <w:sz w:val="32"/>
          <w:szCs w:val="32"/>
        </w:rPr>
        <w:t>领导小组主要职责是：深入贯彻习近平总书记对甘肃重要讲话重要指示批示精神，认真贯彻落实</w:t>
      </w:r>
      <w:r>
        <w:rPr>
          <w:rFonts w:hint="eastAsia" w:ascii="Nimbus Roman No9 L" w:hAnsi="Nimbus Roman No9 L" w:eastAsia="仿宋_GB2312" w:cs="仿宋_GB2312"/>
          <w:spacing w:val="0"/>
          <w:kern w:val="0"/>
          <w:sz w:val="32"/>
          <w:szCs w:val="32"/>
          <w:lang w:eastAsia="zh-CN"/>
        </w:rPr>
        <w:t>市委工作要求</w:t>
      </w:r>
      <w:r>
        <w:rPr>
          <w:rFonts w:hint="eastAsia" w:ascii="Nimbus Roman No9 L" w:hAnsi="Nimbus Roman No9 L" w:eastAsia="仿宋_GB2312" w:cs="仿宋_GB2312"/>
          <w:spacing w:val="0"/>
          <w:kern w:val="0"/>
          <w:sz w:val="32"/>
          <w:szCs w:val="32"/>
        </w:rPr>
        <w:t>，统筹推进</w:t>
      </w:r>
      <w:r>
        <w:rPr>
          <w:rFonts w:hint="eastAsia" w:ascii="Nimbus Roman No9 L" w:hAnsi="Nimbus Roman No9 L" w:eastAsia="仿宋_GB2312" w:cs="仿宋_GB2312"/>
          <w:spacing w:val="0"/>
          <w:kern w:val="0"/>
          <w:sz w:val="32"/>
          <w:szCs w:val="32"/>
          <w:lang w:eastAsia="zh-CN"/>
        </w:rPr>
        <w:t>全院</w:t>
      </w:r>
      <w:r>
        <w:rPr>
          <w:rFonts w:hint="eastAsia" w:ascii="Nimbus Roman No9 L" w:hAnsi="Nimbus Roman No9 L" w:eastAsia="仿宋_GB2312" w:cs="仿宋_GB2312"/>
          <w:spacing w:val="0"/>
          <w:kern w:val="0"/>
          <w:sz w:val="32"/>
          <w:szCs w:val="32"/>
        </w:rPr>
        <w:t>“三抓三促”行动，研究部署</w:t>
      </w:r>
      <w:r>
        <w:rPr>
          <w:rFonts w:hint="eastAsia" w:ascii="Nimbus Roman No9 L" w:hAnsi="Nimbus Roman No9 L" w:eastAsia="仿宋_GB2312" w:cs="仿宋_GB2312"/>
          <w:spacing w:val="0"/>
          <w:kern w:val="0"/>
          <w:sz w:val="32"/>
          <w:szCs w:val="32"/>
          <w:lang w:eastAsia="zh-CN"/>
        </w:rPr>
        <w:t>相关</w:t>
      </w:r>
      <w:r>
        <w:rPr>
          <w:rFonts w:hint="eastAsia" w:ascii="Nimbus Roman No9 L" w:hAnsi="Nimbus Roman No9 L" w:eastAsia="仿宋_GB2312" w:cs="仿宋_GB2312"/>
          <w:spacing w:val="0"/>
          <w:kern w:val="0"/>
          <w:sz w:val="32"/>
          <w:szCs w:val="32"/>
        </w:rPr>
        <w:t>工作，协调解决</w:t>
      </w:r>
      <w:r>
        <w:rPr>
          <w:rFonts w:hint="eastAsia" w:ascii="Nimbus Roman No9 L" w:hAnsi="Nimbus Roman No9 L" w:eastAsia="仿宋_GB2312" w:cs="仿宋_GB2312"/>
          <w:spacing w:val="0"/>
          <w:kern w:val="0"/>
          <w:sz w:val="32"/>
          <w:szCs w:val="32"/>
          <w:lang w:eastAsia="zh-CN"/>
        </w:rPr>
        <w:t>相关</w:t>
      </w:r>
      <w:r>
        <w:rPr>
          <w:rFonts w:hint="eastAsia" w:ascii="Nimbus Roman No9 L" w:hAnsi="Nimbus Roman No9 L" w:eastAsia="仿宋_GB2312" w:cs="仿宋_GB2312"/>
          <w:spacing w:val="0"/>
          <w:kern w:val="0"/>
          <w:sz w:val="32"/>
          <w:szCs w:val="32"/>
        </w:rPr>
        <w:t>问题。</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ascii="Nimbus Roman No9 L" w:hAnsi="Nimbus Roman No9 L" w:eastAsia="仿宋_GB2312"/>
          <w:color w:val="0000FF"/>
          <w:spacing w:val="0"/>
          <w:kern w:val="0"/>
          <w:sz w:val="32"/>
          <w:szCs w:val="32"/>
        </w:rPr>
      </w:pPr>
      <w:r>
        <w:rPr>
          <w:rFonts w:hint="eastAsia" w:ascii="Nimbus Roman No9 L" w:hAnsi="Nimbus Roman No9 L" w:eastAsia="仿宋_GB2312" w:cs="仿宋_GB2312"/>
          <w:spacing w:val="0"/>
          <w:kern w:val="0"/>
          <w:sz w:val="32"/>
          <w:szCs w:val="32"/>
        </w:rPr>
        <w:t>领导小组办公室设在</w:t>
      </w:r>
      <w:r>
        <w:rPr>
          <w:rFonts w:hint="eastAsia" w:ascii="Nimbus Roman No9 L" w:hAnsi="Nimbus Roman No9 L" w:eastAsia="仿宋_GB2312" w:cs="仿宋_GB2312"/>
          <w:spacing w:val="0"/>
          <w:kern w:val="0"/>
          <w:sz w:val="32"/>
          <w:szCs w:val="32"/>
          <w:lang w:val="en-US" w:eastAsia="zh-CN"/>
        </w:rPr>
        <w:t>办公室</w:t>
      </w:r>
      <w:r>
        <w:rPr>
          <w:rFonts w:hint="eastAsia" w:ascii="Nimbus Roman No9 L" w:hAnsi="Nimbus Roman No9 L" w:eastAsia="仿宋_GB2312" w:cs="仿宋_GB2312"/>
          <w:spacing w:val="0"/>
          <w:kern w:val="0"/>
          <w:sz w:val="32"/>
          <w:szCs w:val="32"/>
        </w:rPr>
        <w:t>，</w:t>
      </w:r>
      <w:r>
        <w:rPr>
          <w:rFonts w:hint="eastAsia" w:ascii="Nimbus Roman No9 L" w:hAnsi="Nimbus Roman No9 L" w:eastAsia="仿宋_GB2312" w:cs="仿宋_GB2312"/>
          <w:spacing w:val="0"/>
          <w:kern w:val="0"/>
          <w:sz w:val="32"/>
          <w:szCs w:val="32"/>
          <w:lang w:val="en-US" w:eastAsia="zh-CN"/>
        </w:rPr>
        <w:t>徐娅梅</w:t>
      </w:r>
      <w:r>
        <w:rPr>
          <w:rFonts w:hint="eastAsia" w:ascii="Nimbus Roman No9 L" w:hAnsi="Nimbus Roman No9 L" w:eastAsia="仿宋_GB2312" w:cs="仿宋_GB2312"/>
          <w:spacing w:val="0"/>
          <w:kern w:val="0"/>
          <w:sz w:val="32"/>
          <w:szCs w:val="32"/>
        </w:rPr>
        <w:t>同志兼任办公室主任</w:t>
      </w:r>
      <w:r>
        <w:rPr>
          <w:rFonts w:hint="eastAsia" w:ascii="Nimbus Roman No9 L" w:hAnsi="Nimbus Roman No9 L" w:eastAsia="仿宋_GB2312" w:cs="仿宋_GB2312"/>
          <w:spacing w:val="0"/>
          <w:kern w:val="0"/>
          <w:sz w:val="32"/>
          <w:szCs w:val="32"/>
          <w:lang w:val="en-US" w:eastAsia="zh-CN"/>
        </w:rPr>
        <w:t>，李锟同志</w:t>
      </w:r>
      <w:r>
        <w:rPr>
          <w:rFonts w:hint="eastAsia" w:ascii="Nimbus Roman No9 L" w:hAnsi="Nimbus Roman No9 L" w:eastAsia="仿宋_GB2312" w:cs="仿宋_GB2312"/>
          <w:spacing w:val="0"/>
          <w:kern w:val="0"/>
          <w:sz w:val="32"/>
          <w:szCs w:val="32"/>
        </w:rPr>
        <w:t>兼任办公室副主任，</w:t>
      </w:r>
      <w:r>
        <w:rPr>
          <w:rFonts w:hint="eastAsia" w:ascii="Nimbus Roman No9 L" w:hAnsi="Nimbus Roman No9 L" w:eastAsia="仿宋_GB2312" w:cs="仿宋_GB2312"/>
          <w:spacing w:val="0"/>
          <w:kern w:val="0"/>
          <w:sz w:val="32"/>
          <w:szCs w:val="32"/>
          <w:lang w:val="en-US" w:eastAsia="zh-CN"/>
        </w:rPr>
        <w:t>工作人员为办公室全体干部。</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ascii="Nimbus Roman No9 L" w:hAnsi="Nimbus Roman No9 L" w:eastAsia="仿宋_GB2312"/>
          <w:spacing w:val="0"/>
          <w:kern w:val="0"/>
          <w:sz w:val="32"/>
          <w:szCs w:val="32"/>
        </w:rPr>
      </w:pPr>
      <w:r>
        <w:rPr>
          <w:rFonts w:hint="eastAsia" w:ascii="Nimbus Roman No9 L" w:hAnsi="Nimbus Roman No9 L" w:eastAsia="仿宋_GB2312" w:cs="仿宋_GB2312"/>
          <w:spacing w:val="0"/>
          <w:kern w:val="0"/>
          <w:sz w:val="32"/>
          <w:szCs w:val="32"/>
        </w:rPr>
        <w:t>领导小组办公室主要职责是：承担领导小组日常工作，落实领导小组议定事项，研究起草</w:t>
      </w:r>
      <w:r>
        <w:rPr>
          <w:rFonts w:hint="eastAsia" w:ascii="Nimbus Roman No9 L" w:hAnsi="Nimbus Roman No9 L" w:eastAsia="仿宋_GB2312" w:cs="仿宋_GB2312"/>
          <w:spacing w:val="0"/>
          <w:kern w:val="0"/>
          <w:sz w:val="32"/>
          <w:szCs w:val="32"/>
          <w:lang w:val="en-US" w:eastAsia="zh-CN"/>
        </w:rPr>
        <w:t>相关</w:t>
      </w:r>
      <w:r>
        <w:rPr>
          <w:rFonts w:hint="eastAsia" w:ascii="Nimbus Roman No9 L" w:hAnsi="Nimbus Roman No9 L" w:eastAsia="仿宋_GB2312" w:cs="仿宋_GB2312"/>
          <w:spacing w:val="0"/>
          <w:kern w:val="0"/>
          <w:sz w:val="32"/>
          <w:szCs w:val="32"/>
        </w:rPr>
        <w:t>文件，指导</w:t>
      </w:r>
      <w:r>
        <w:rPr>
          <w:rFonts w:hint="eastAsia" w:ascii="Nimbus Roman No9 L" w:hAnsi="Nimbus Roman No9 L" w:eastAsia="仿宋_GB2312" w:cs="仿宋_GB2312"/>
          <w:spacing w:val="0"/>
          <w:kern w:val="0"/>
          <w:sz w:val="32"/>
          <w:szCs w:val="32"/>
          <w:lang w:val="en-US" w:eastAsia="zh-CN"/>
        </w:rPr>
        <w:t>各党支部、</w:t>
      </w:r>
      <w:r>
        <w:rPr>
          <w:rFonts w:hint="eastAsia" w:ascii="Nimbus Roman No9 L" w:hAnsi="Nimbus Roman No9 L" w:eastAsia="仿宋_GB2312" w:cs="仿宋_GB2312"/>
          <w:spacing w:val="0"/>
          <w:kern w:val="0"/>
          <w:sz w:val="32"/>
          <w:szCs w:val="32"/>
        </w:rPr>
        <w:t>各</w:t>
      </w:r>
      <w:r>
        <w:rPr>
          <w:rFonts w:hint="eastAsia" w:ascii="Nimbus Roman No9 L" w:hAnsi="Nimbus Roman No9 L" w:eastAsia="仿宋_GB2312" w:cs="仿宋_GB2312"/>
          <w:spacing w:val="0"/>
          <w:kern w:val="0"/>
          <w:sz w:val="32"/>
          <w:szCs w:val="32"/>
          <w:lang w:val="en-US" w:eastAsia="zh-CN"/>
        </w:rPr>
        <w:t>科所</w:t>
      </w:r>
      <w:r>
        <w:rPr>
          <w:rFonts w:hint="eastAsia" w:ascii="Nimbus Roman No9 L" w:hAnsi="Nimbus Roman No9 L" w:eastAsia="仿宋_GB2312" w:cs="仿宋_GB2312"/>
          <w:spacing w:val="0"/>
          <w:kern w:val="0"/>
          <w:sz w:val="32"/>
          <w:szCs w:val="32"/>
        </w:rPr>
        <w:t>深入开展“三抓三促”行动，及时向领导小组请示报告</w:t>
      </w:r>
      <w:r>
        <w:rPr>
          <w:rFonts w:hint="eastAsia" w:ascii="Nimbus Roman No9 L" w:hAnsi="Nimbus Roman No9 L" w:eastAsia="仿宋_GB2312" w:cs="仿宋_GB2312"/>
          <w:spacing w:val="0"/>
          <w:kern w:val="0"/>
          <w:sz w:val="32"/>
          <w:szCs w:val="32"/>
          <w:lang w:eastAsia="zh-CN"/>
        </w:rPr>
        <w:t>相关</w:t>
      </w:r>
      <w:r>
        <w:rPr>
          <w:rFonts w:hint="eastAsia" w:ascii="Nimbus Roman No9 L" w:hAnsi="Nimbus Roman No9 L" w:eastAsia="仿宋_GB2312" w:cs="仿宋_GB2312"/>
          <w:spacing w:val="0"/>
          <w:kern w:val="0"/>
          <w:sz w:val="32"/>
          <w:szCs w:val="32"/>
        </w:rPr>
        <w:t>工作和</w:t>
      </w:r>
      <w:r>
        <w:rPr>
          <w:rFonts w:hint="eastAsia" w:ascii="Nimbus Roman No9 L" w:hAnsi="Nimbus Roman No9 L" w:eastAsia="仿宋_GB2312" w:cs="仿宋_GB2312"/>
          <w:spacing w:val="0"/>
          <w:kern w:val="0"/>
          <w:sz w:val="32"/>
          <w:szCs w:val="32"/>
          <w:lang w:eastAsia="zh-CN"/>
        </w:rPr>
        <w:t>具体</w:t>
      </w:r>
      <w:r>
        <w:rPr>
          <w:rFonts w:hint="eastAsia" w:ascii="Nimbus Roman No9 L" w:hAnsi="Nimbus Roman No9 L" w:eastAsia="仿宋_GB2312" w:cs="仿宋_GB2312"/>
          <w:spacing w:val="0"/>
          <w:kern w:val="0"/>
          <w:sz w:val="32"/>
          <w:szCs w:val="32"/>
        </w:rPr>
        <w:t>问题，提出工作建议，开展</w:t>
      </w:r>
      <w:r>
        <w:rPr>
          <w:rFonts w:hint="eastAsia" w:ascii="Nimbus Roman No9 L" w:hAnsi="Nimbus Roman No9 L" w:eastAsia="仿宋_GB2312" w:cs="仿宋_GB2312"/>
          <w:spacing w:val="0"/>
          <w:kern w:val="0"/>
          <w:sz w:val="32"/>
          <w:szCs w:val="32"/>
          <w:lang w:eastAsia="zh-CN"/>
        </w:rPr>
        <w:t>指导检查</w:t>
      </w:r>
      <w:r>
        <w:rPr>
          <w:rFonts w:hint="eastAsia" w:ascii="Nimbus Roman No9 L" w:hAnsi="Nimbus Roman No9 L" w:eastAsia="仿宋_GB2312" w:cs="仿宋_GB2312"/>
          <w:spacing w:val="0"/>
          <w:kern w:val="0"/>
          <w:sz w:val="32"/>
          <w:szCs w:val="32"/>
        </w:rPr>
        <w:t>，承担领导小组交办的其他有关工作。</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Nimbus Roman No9 L" w:hAnsi="Nimbus Roman No9 L" w:eastAsia="仿宋_GB2312" w:cs="仿宋_GB2312"/>
          <w:spacing w:val="0"/>
          <w:kern w:val="0"/>
          <w:sz w:val="32"/>
          <w:szCs w:val="32"/>
          <w:lang w:val="en-US" w:eastAsia="zh-CN"/>
        </w:rPr>
      </w:pPr>
      <w:r>
        <w:rPr>
          <w:rFonts w:hint="eastAsia" w:ascii="Nimbus Roman No9 L" w:hAnsi="Nimbus Roman No9 L" w:eastAsia="仿宋_GB2312" w:cs="仿宋_GB2312"/>
          <w:spacing w:val="0"/>
          <w:kern w:val="0"/>
          <w:sz w:val="32"/>
          <w:szCs w:val="32"/>
          <w:lang w:val="en-US" w:eastAsia="zh-CN"/>
        </w:rPr>
        <w:t>领导小组成员如有变动，报请组长同意后进行替补，不另</w:t>
      </w:r>
      <w:bookmarkStart w:id="2" w:name="_GoBack"/>
      <w:bookmarkEnd w:id="2"/>
      <w:r>
        <w:rPr>
          <w:rFonts w:hint="eastAsia" w:ascii="Nimbus Roman No9 L" w:hAnsi="Nimbus Roman No9 L" w:eastAsia="仿宋_GB2312" w:cs="仿宋_GB2312"/>
          <w:spacing w:val="0"/>
          <w:kern w:val="0"/>
          <w:sz w:val="32"/>
          <w:szCs w:val="32"/>
          <w:lang w:val="en-US" w:eastAsia="zh-CN"/>
        </w:rPr>
        <w:t>行文。</w:t>
      </w:r>
    </w:p>
    <w:p>
      <w:pPr>
        <w:pStyle w:val="5"/>
        <w:keepNext w:val="0"/>
        <w:keepLines w:val="0"/>
        <w:pageBreakBefore w:val="0"/>
        <w:widowControl w:val="0"/>
        <w:kinsoku/>
        <w:wordWrap/>
        <w:overflowPunct/>
        <w:topLinePunct w:val="0"/>
        <w:bidi w:val="0"/>
        <w:spacing w:line="560" w:lineRule="exact"/>
        <w:ind w:left="0" w:leftChars="0" w:firstLine="0"/>
        <w:textAlignment w:val="auto"/>
        <w:rPr>
          <w:rFonts w:cs="Times New Roman"/>
          <w:spacing w:val="0"/>
          <w:kern w:val="0"/>
          <w:lang w:val="en-US"/>
        </w:rPr>
      </w:pPr>
    </w:p>
    <w:p>
      <w:pPr>
        <w:pStyle w:val="5"/>
        <w:keepNext w:val="0"/>
        <w:keepLines w:val="0"/>
        <w:pageBreakBefore w:val="0"/>
        <w:widowControl w:val="0"/>
        <w:kinsoku/>
        <w:wordWrap/>
        <w:overflowPunct/>
        <w:topLinePunct w:val="0"/>
        <w:bidi w:val="0"/>
        <w:spacing w:line="600" w:lineRule="exact"/>
        <w:ind w:firstLine="0"/>
        <w:textAlignment w:val="auto"/>
        <w:rPr>
          <w:rFonts w:cs="Times New Roman"/>
          <w:spacing w:val="0"/>
          <w:kern w:val="0"/>
          <w:lang w:val="en-US"/>
        </w:rPr>
      </w:pPr>
    </w:p>
    <w:p>
      <w:pPr>
        <w:pStyle w:val="5"/>
        <w:rPr>
          <w:rFonts w:hint="eastAsia" w:cs="宋体"/>
          <w:spacing w:val="0"/>
          <w:kern w:val="0"/>
          <w:sz w:val="28"/>
          <w:szCs w:val="28"/>
        </w:rPr>
      </w:pPr>
    </w:p>
    <w:p>
      <w:pPr>
        <w:pStyle w:val="5"/>
        <w:rPr>
          <w:rFonts w:hint="eastAsia" w:cs="宋体"/>
          <w:spacing w:val="0"/>
          <w:kern w:val="0"/>
          <w:sz w:val="28"/>
          <w:szCs w:val="28"/>
        </w:rPr>
      </w:pPr>
    </w:p>
    <w:p>
      <w:pPr>
        <w:spacing w:line="300" w:lineRule="exact"/>
        <w:jc w:val="distribute"/>
        <w:rPr>
          <w:rFonts w:hint="eastAsia" w:cs="宋体"/>
          <w:spacing w:val="0"/>
          <w:kern w:val="0"/>
          <w:sz w:val="28"/>
          <w:szCs w:val="28"/>
        </w:rPr>
      </w:pPr>
    </w:p>
    <w:p>
      <w:pPr>
        <w:pStyle w:val="2"/>
        <w:rPr>
          <w:rFonts w:hint="eastAsia"/>
        </w:rPr>
      </w:pPr>
    </w:p>
    <w:p>
      <w:pPr>
        <w:pStyle w:val="2"/>
        <w:rPr>
          <w:rFonts w:hint="eastAsia"/>
        </w:rPr>
      </w:pPr>
    </w:p>
    <w:p>
      <w:pPr>
        <w:pStyle w:val="2"/>
        <w:rPr>
          <w:rFonts w:hint="eastAsia"/>
        </w:rPr>
      </w:pPr>
    </w:p>
    <w:p>
      <w:pPr>
        <w:pStyle w:val="3"/>
        <w:rPr>
          <w:rFonts w:hint="eastAsia"/>
        </w:rPr>
      </w:pPr>
    </w:p>
    <w:p>
      <w:pPr>
        <w:rPr>
          <w:rFonts w:hint="eastAsia"/>
        </w:rPr>
      </w:pPr>
    </w:p>
    <w:p>
      <w:pPr>
        <w:pStyle w:val="2"/>
        <w:rPr>
          <w:rFonts w:hint="eastAsia"/>
        </w:rPr>
      </w:pPr>
    </w:p>
    <w:p>
      <w:pPr>
        <w:spacing w:line="300" w:lineRule="exact"/>
        <w:jc w:val="distribute"/>
        <w:rPr>
          <w:rFonts w:hint="eastAsia" w:cs="宋体"/>
          <w:spacing w:val="0"/>
          <w:kern w:val="0"/>
          <w:sz w:val="28"/>
          <w:szCs w:val="28"/>
        </w:rPr>
      </w:pPr>
    </w:p>
    <w:p>
      <w:pPr>
        <w:keepNext w:val="0"/>
        <w:keepLines w:val="0"/>
        <w:pageBreakBefore w:val="0"/>
        <w:widowControl w:val="0"/>
        <w:kinsoku/>
        <w:wordWrap/>
        <w:overflowPunct/>
        <w:topLinePunct w:val="0"/>
        <w:autoSpaceDE/>
        <w:autoSpaceDN/>
        <w:bidi w:val="0"/>
        <w:adjustRightInd/>
        <w:snapToGrid/>
        <w:spacing w:line="40" w:lineRule="exact"/>
        <w:textAlignment w:val="auto"/>
        <w:rPr>
          <w:rFonts w:hint="eastAsia"/>
          <w:color w:val="auto"/>
          <w:lang w:val="en-US" w:eastAsia="zh-CN"/>
        </w:rPr>
      </w:pPr>
      <w:r>
        <w:rPr>
          <w:rFonts w:hint="eastAsia" w:ascii="仿宋_GB2312" w:eastAsia="仿宋_GB2312"/>
          <w:color w:val="auto"/>
          <w:sz w:val="32"/>
          <w:szCs w:val="32"/>
          <w:u w:val="single"/>
        </w:rPr>
        <w:t xml:space="preserve">                                                       </w:t>
      </w:r>
    </w:p>
    <w:p>
      <w:pPr>
        <w:keepNext w:val="0"/>
        <w:keepLines w:val="0"/>
        <w:pageBreakBefore w:val="0"/>
        <w:widowControl w:val="0"/>
        <w:tabs>
          <w:tab w:val="left" w:pos="8400"/>
        </w:tabs>
        <w:kinsoku/>
        <w:wordWrap/>
        <w:overflowPunct/>
        <w:topLinePunct w:val="0"/>
        <w:autoSpaceDE/>
        <w:autoSpaceDN/>
        <w:bidi w:val="0"/>
        <w:adjustRightInd/>
        <w:snapToGrid/>
        <w:spacing w:line="560" w:lineRule="exact"/>
        <w:ind w:firstLine="280" w:firstLineChars="100"/>
        <w:textAlignment w:val="auto"/>
        <w:rPr>
          <w:rFonts w:ascii="仿宋_GB2312" w:eastAsia="仿宋_GB2312"/>
          <w:spacing w:val="0"/>
          <w:kern w:val="0"/>
          <w:sz w:val="28"/>
          <w:szCs w:val="28"/>
        </w:rPr>
      </w:pPr>
      <w:r>
        <w:rPr>
          <w:rFonts w:hint="eastAsia" w:ascii="仿宋_GB2312" w:eastAsia="仿宋_GB2312" w:cs="仿宋_GB2312"/>
          <w:spacing w:val="0"/>
          <w:kern w:val="0"/>
          <w:sz w:val="28"/>
          <w:szCs w:val="28"/>
        </w:rPr>
        <w:t>张掖市</w:t>
      </w:r>
      <w:r>
        <w:rPr>
          <w:rFonts w:hint="eastAsia" w:ascii="仿宋_GB2312" w:eastAsia="仿宋_GB2312" w:cs="仿宋_GB2312"/>
          <w:spacing w:val="0"/>
          <w:kern w:val="0"/>
          <w:sz w:val="28"/>
          <w:szCs w:val="28"/>
          <w:lang w:val="en-US" w:eastAsia="zh-CN"/>
        </w:rPr>
        <w:t xml:space="preserve">农业科学研究院办公室 </w:t>
      </w:r>
      <w:r>
        <w:rPr>
          <w:rFonts w:hint="eastAsia" w:ascii="仿宋_GB2312" w:eastAsia="仿宋_GB2312" w:cs="仿宋_GB2312"/>
          <w:spacing w:val="0"/>
          <w:kern w:val="0"/>
          <w:sz w:val="28"/>
          <w:szCs w:val="28"/>
        </w:rPr>
        <w:t>　　</w:t>
      </w:r>
      <w:r>
        <w:rPr>
          <w:rFonts w:hint="eastAsia" w:ascii="仿宋_GB2312" w:eastAsia="仿宋_GB2312" w:cs="仿宋_GB2312"/>
          <w:spacing w:val="0"/>
          <w:kern w:val="0"/>
          <w:sz w:val="28"/>
          <w:szCs w:val="28"/>
          <w:lang w:val="en-US" w:eastAsia="zh-CN"/>
        </w:rPr>
        <w:t xml:space="preserve">      </w:t>
      </w:r>
      <w:r>
        <w:rPr>
          <w:rFonts w:ascii="仿宋_GB2312" w:eastAsia="仿宋_GB2312" w:cs="仿宋_GB2312"/>
          <w:spacing w:val="0"/>
          <w:kern w:val="0"/>
          <w:sz w:val="28"/>
          <w:szCs w:val="28"/>
        </w:rPr>
        <w:t xml:space="preserve">  2023</w:t>
      </w:r>
      <w:r>
        <w:rPr>
          <w:rFonts w:hint="eastAsia" w:ascii="仿宋_GB2312" w:eastAsia="仿宋_GB2312" w:cs="仿宋_GB2312"/>
          <w:spacing w:val="0"/>
          <w:kern w:val="0"/>
          <w:sz w:val="28"/>
          <w:szCs w:val="28"/>
        </w:rPr>
        <w:t>年</w:t>
      </w:r>
      <w:r>
        <w:rPr>
          <w:rFonts w:hint="eastAsia" w:ascii="仿宋_GB2312" w:eastAsia="仿宋_GB2312" w:cs="仿宋_GB2312"/>
          <w:spacing w:val="0"/>
          <w:kern w:val="0"/>
          <w:sz w:val="28"/>
          <w:szCs w:val="28"/>
          <w:lang w:val="en-US" w:eastAsia="zh-CN"/>
        </w:rPr>
        <w:t>3</w:t>
      </w:r>
      <w:r>
        <w:rPr>
          <w:rFonts w:hint="eastAsia" w:ascii="仿宋_GB2312" w:eastAsia="仿宋_GB2312" w:cs="仿宋_GB2312"/>
          <w:spacing w:val="0"/>
          <w:kern w:val="0"/>
          <w:sz w:val="28"/>
          <w:szCs w:val="28"/>
        </w:rPr>
        <w:t>月</w:t>
      </w:r>
      <w:r>
        <w:rPr>
          <w:rFonts w:hint="eastAsia" w:ascii="仿宋_GB2312" w:eastAsia="仿宋_GB2312" w:cs="仿宋_GB2312"/>
          <w:spacing w:val="0"/>
          <w:kern w:val="0"/>
          <w:sz w:val="28"/>
          <w:szCs w:val="28"/>
          <w:lang w:val="en-US" w:eastAsia="zh-CN"/>
        </w:rPr>
        <w:t>7</w:t>
      </w:r>
      <w:r>
        <w:rPr>
          <w:rFonts w:hint="eastAsia" w:ascii="仿宋_GB2312" w:eastAsia="仿宋_GB2312" w:cs="仿宋_GB2312"/>
          <w:spacing w:val="0"/>
          <w:kern w:val="0"/>
          <w:sz w:val="28"/>
          <w:szCs w:val="28"/>
        </w:rPr>
        <w:t>日印发</w:t>
      </w:r>
    </w:p>
    <w:p>
      <w:pPr>
        <w:keepNext w:val="0"/>
        <w:keepLines w:val="0"/>
        <w:pageBreakBefore w:val="0"/>
        <w:widowControl w:val="0"/>
        <w:kinsoku/>
        <w:wordWrap/>
        <w:overflowPunct/>
        <w:topLinePunct w:val="0"/>
        <w:autoSpaceDE/>
        <w:autoSpaceDN/>
        <w:bidi w:val="0"/>
        <w:adjustRightInd/>
        <w:snapToGrid/>
        <w:spacing w:line="40" w:lineRule="exact"/>
        <w:textAlignment w:val="auto"/>
        <w:rPr>
          <w:rFonts w:hint="eastAsia"/>
          <w:color w:val="auto"/>
          <w:lang w:val="en-US" w:eastAsia="zh-CN"/>
        </w:rPr>
      </w:pPr>
      <w:r>
        <w:rPr>
          <w:rFonts w:hint="eastAsia" w:ascii="仿宋_GB2312" w:eastAsia="仿宋_GB2312"/>
          <w:color w:val="auto"/>
          <w:sz w:val="32"/>
          <w:szCs w:val="32"/>
          <w:u w:val="single"/>
        </w:rPr>
        <w:t xml:space="preserve">                                                       </w:t>
      </w:r>
    </w:p>
    <w:sectPr>
      <w:footerReference r:id="rId4" w:type="default"/>
      <w:pgSz w:w="11906" w:h="16838"/>
      <w:pgMar w:top="1701" w:right="1587" w:bottom="1587" w:left="1587" w:header="1134" w:footer="1304" w:gutter="0"/>
      <w:pgNumType w:fmt="decimal" w:start="2"/>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中宋">
    <w:altName w:val="宋体"/>
    <w:panose1 w:val="02010600040101010101"/>
    <w:charset w:val="00"/>
    <w:family w:val="auto"/>
    <w:pitch w:val="default"/>
    <w:sig w:usb0="00000000" w:usb1="00000000" w:usb2="00000000" w:usb3="00000000" w:csb0="0004009F" w:csb1="DFD70000"/>
  </w:font>
  <w:font w:name="Nimbus Roman No9 L">
    <w:altName w:val="Segoe Print"/>
    <w:panose1 w:val="00000000000000000000"/>
    <w:charset w:val="00"/>
    <w:family w:val="roman"/>
    <w:pitch w:val="default"/>
    <w:sig w:usb0="00000000" w:usb1="00000000" w:usb2="00000000" w:usb3="00000000" w:csb0="00000000" w:csb1="00000000"/>
  </w:font>
  <w:font w:name="方正黑体_GBK">
    <w:altName w:val="微软雅黑"/>
    <w:panose1 w:val="02000000000000000000"/>
    <w:charset w:val="86"/>
    <w:family w:val="script"/>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Style w:val="10"/>
                              <w:rFonts w:ascii="宋体"/>
                              <w:sz w:val="28"/>
                              <w:szCs w:val="28"/>
                            </w:rPr>
                          </w:pPr>
                          <w:r>
                            <w:rPr>
                              <w:rStyle w:val="10"/>
                              <w:rFonts w:ascii="宋体" w:hAnsi="宋体" w:cs="宋体"/>
                              <w:sz w:val="28"/>
                              <w:szCs w:val="28"/>
                            </w:rPr>
                            <w:t>—</w:t>
                          </w:r>
                          <w:r>
                            <w:rPr>
                              <w:rStyle w:val="10"/>
                              <w:rFonts w:ascii="宋体" w:hAnsi="宋体" w:cs="宋体"/>
                              <w:sz w:val="28"/>
                              <w:szCs w:val="28"/>
                            </w:rPr>
                            <w:fldChar w:fldCharType="begin"/>
                          </w:r>
                          <w:r>
                            <w:rPr>
                              <w:rStyle w:val="10"/>
                              <w:rFonts w:ascii="宋体" w:hAnsi="宋体" w:cs="宋体"/>
                              <w:sz w:val="28"/>
                              <w:szCs w:val="28"/>
                            </w:rPr>
                            <w:instrText xml:space="preserve">PAGE  </w:instrText>
                          </w:r>
                          <w:r>
                            <w:rPr>
                              <w:rStyle w:val="10"/>
                              <w:rFonts w:ascii="宋体" w:hAnsi="宋体" w:cs="宋体"/>
                              <w:sz w:val="28"/>
                              <w:szCs w:val="28"/>
                            </w:rPr>
                            <w:fldChar w:fldCharType="separate"/>
                          </w:r>
                          <w:r>
                            <w:rPr>
                              <w:rStyle w:val="10"/>
                              <w:rFonts w:ascii="宋体" w:hAnsi="宋体" w:cs="宋体"/>
                              <w:sz w:val="28"/>
                              <w:szCs w:val="28"/>
                            </w:rPr>
                            <w:t>18</w:t>
                          </w:r>
                          <w:r>
                            <w:rPr>
                              <w:rStyle w:val="10"/>
                              <w:rFonts w:ascii="宋体" w:hAnsi="宋体" w:cs="宋体"/>
                              <w:sz w:val="28"/>
                              <w:szCs w:val="28"/>
                            </w:rPr>
                            <w:fldChar w:fldCharType="end"/>
                          </w:r>
                          <w:r>
                            <w:rPr>
                              <w:rStyle w:val="10"/>
                              <w:rFonts w:ascii="宋体" w:hAnsi="宋体" w:cs="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Style w:val="10"/>
                        <w:rFonts w:ascii="宋体"/>
                        <w:sz w:val="28"/>
                        <w:szCs w:val="28"/>
                      </w:rPr>
                    </w:pPr>
                    <w:r>
                      <w:rPr>
                        <w:rStyle w:val="10"/>
                        <w:rFonts w:ascii="宋体" w:hAnsi="宋体" w:cs="宋体"/>
                        <w:sz w:val="28"/>
                        <w:szCs w:val="28"/>
                      </w:rPr>
                      <w:t>—</w:t>
                    </w:r>
                    <w:r>
                      <w:rPr>
                        <w:rStyle w:val="10"/>
                        <w:rFonts w:ascii="宋体" w:hAnsi="宋体" w:cs="宋体"/>
                        <w:sz w:val="28"/>
                        <w:szCs w:val="28"/>
                      </w:rPr>
                      <w:fldChar w:fldCharType="begin"/>
                    </w:r>
                    <w:r>
                      <w:rPr>
                        <w:rStyle w:val="10"/>
                        <w:rFonts w:ascii="宋体" w:hAnsi="宋体" w:cs="宋体"/>
                        <w:sz w:val="28"/>
                        <w:szCs w:val="28"/>
                      </w:rPr>
                      <w:instrText xml:space="preserve">PAGE  </w:instrText>
                    </w:r>
                    <w:r>
                      <w:rPr>
                        <w:rStyle w:val="10"/>
                        <w:rFonts w:ascii="宋体" w:hAnsi="宋体" w:cs="宋体"/>
                        <w:sz w:val="28"/>
                        <w:szCs w:val="28"/>
                      </w:rPr>
                      <w:fldChar w:fldCharType="separate"/>
                    </w:r>
                    <w:r>
                      <w:rPr>
                        <w:rStyle w:val="10"/>
                        <w:rFonts w:ascii="宋体" w:hAnsi="宋体" w:cs="宋体"/>
                        <w:sz w:val="28"/>
                        <w:szCs w:val="28"/>
                      </w:rPr>
                      <w:t>18</w:t>
                    </w:r>
                    <w:r>
                      <w:rPr>
                        <w:rStyle w:val="10"/>
                        <w:rFonts w:ascii="宋体" w:hAnsi="宋体" w:cs="宋体"/>
                        <w:sz w:val="28"/>
                        <w:szCs w:val="28"/>
                      </w:rPr>
                      <w:fldChar w:fldCharType="end"/>
                    </w:r>
                    <w:r>
                      <w:rPr>
                        <w:rStyle w:val="10"/>
                        <w:rFonts w:ascii="宋体" w:hAnsi="宋体" w:cs="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kMGU1YzQ3MjZkYTA0MjY0YzMyODAyNThkMjM0MmMifQ=="/>
  </w:docVars>
  <w:rsids>
    <w:rsidRoot w:val="5108792A"/>
    <w:rsid w:val="002444DE"/>
    <w:rsid w:val="005D4938"/>
    <w:rsid w:val="00D24DF3"/>
    <w:rsid w:val="018A5482"/>
    <w:rsid w:val="021D04ED"/>
    <w:rsid w:val="02F96164"/>
    <w:rsid w:val="03257C02"/>
    <w:rsid w:val="078B73E5"/>
    <w:rsid w:val="07E86EA8"/>
    <w:rsid w:val="0B440899"/>
    <w:rsid w:val="0C246B05"/>
    <w:rsid w:val="0D120A96"/>
    <w:rsid w:val="0E753CF7"/>
    <w:rsid w:val="0E765887"/>
    <w:rsid w:val="107C4003"/>
    <w:rsid w:val="10801C66"/>
    <w:rsid w:val="10ED22B8"/>
    <w:rsid w:val="116900CC"/>
    <w:rsid w:val="124E6BC9"/>
    <w:rsid w:val="13570513"/>
    <w:rsid w:val="147260E3"/>
    <w:rsid w:val="16B70AB9"/>
    <w:rsid w:val="176C70D1"/>
    <w:rsid w:val="19543089"/>
    <w:rsid w:val="1AC64482"/>
    <w:rsid w:val="1C1B368A"/>
    <w:rsid w:val="1CDB3003"/>
    <w:rsid w:val="1D3177CB"/>
    <w:rsid w:val="1D74451E"/>
    <w:rsid w:val="1DE35337"/>
    <w:rsid w:val="1E2A6997"/>
    <w:rsid w:val="1F540618"/>
    <w:rsid w:val="1FF00B97"/>
    <w:rsid w:val="208745CC"/>
    <w:rsid w:val="20982596"/>
    <w:rsid w:val="20BF4668"/>
    <w:rsid w:val="20E21A7F"/>
    <w:rsid w:val="210013DC"/>
    <w:rsid w:val="23F90270"/>
    <w:rsid w:val="25F92A03"/>
    <w:rsid w:val="26B47F5C"/>
    <w:rsid w:val="274F2647"/>
    <w:rsid w:val="27521258"/>
    <w:rsid w:val="284321AC"/>
    <w:rsid w:val="28433E4B"/>
    <w:rsid w:val="2A2D51F3"/>
    <w:rsid w:val="2A2E4796"/>
    <w:rsid w:val="2AAF3B29"/>
    <w:rsid w:val="2B6119A8"/>
    <w:rsid w:val="2BA72461"/>
    <w:rsid w:val="2BE00C2D"/>
    <w:rsid w:val="2C8A7C8D"/>
    <w:rsid w:val="2C996241"/>
    <w:rsid w:val="2D5F0C34"/>
    <w:rsid w:val="2DFD104F"/>
    <w:rsid w:val="2E5B79BC"/>
    <w:rsid w:val="2F561E0E"/>
    <w:rsid w:val="2FE14144"/>
    <w:rsid w:val="303A20E7"/>
    <w:rsid w:val="30A533E9"/>
    <w:rsid w:val="30BF33F9"/>
    <w:rsid w:val="33583690"/>
    <w:rsid w:val="33CD43BF"/>
    <w:rsid w:val="347F0CC4"/>
    <w:rsid w:val="34C42AD3"/>
    <w:rsid w:val="367E2601"/>
    <w:rsid w:val="36814E82"/>
    <w:rsid w:val="384653A1"/>
    <w:rsid w:val="38601D19"/>
    <w:rsid w:val="397761AD"/>
    <w:rsid w:val="39A94C4E"/>
    <w:rsid w:val="39BFC5FD"/>
    <w:rsid w:val="3B9C3C56"/>
    <w:rsid w:val="3BD2478C"/>
    <w:rsid w:val="3CDFEFC4"/>
    <w:rsid w:val="3DBD2EA2"/>
    <w:rsid w:val="3FF1B722"/>
    <w:rsid w:val="407A2E98"/>
    <w:rsid w:val="411B386E"/>
    <w:rsid w:val="41687195"/>
    <w:rsid w:val="4196706B"/>
    <w:rsid w:val="428D254A"/>
    <w:rsid w:val="42EA1EFB"/>
    <w:rsid w:val="44484F30"/>
    <w:rsid w:val="446E1F07"/>
    <w:rsid w:val="44F41E19"/>
    <w:rsid w:val="45680498"/>
    <w:rsid w:val="459224C5"/>
    <w:rsid w:val="46B45E00"/>
    <w:rsid w:val="46C430BF"/>
    <w:rsid w:val="48235468"/>
    <w:rsid w:val="48CC40A3"/>
    <w:rsid w:val="49FD2E39"/>
    <w:rsid w:val="4AB148E8"/>
    <w:rsid w:val="4B213DA6"/>
    <w:rsid w:val="4B935AED"/>
    <w:rsid w:val="4BA601D9"/>
    <w:rsid w:val="4ECE756F"/>
    <w:rsid w:val="5108792A"/>
    <w:rsid w:val="52736263"/>
    <w:rsid w:val="53061732"/>
    <w:rsid w:val="54464E65"/>
    <w:rsid w:val="54F32342"/>
    <w:rsid w:val="558C34C5"/>
    <w:rsid w:val="55BD2CEE"/>
    <w:rsid w:val="56CA7BFE"/>
    <w:rsid w:val="5B5D6FFE"/>
    <w:rsid w:val="5B7F07AB"/>
    <w:rsid w:val="5BB63A7E"/>
    <w:rsid w:val="5C193A20"/>
    <w:rsid w:val="5C354D6E"/>
    <w:rsid w:val="5DEA743D"/>
    <w:rsid w:val="5E0771C3"/>
    <w:rsid w:val="5E693A13"/>
    <w:rsid w:val="5E9112BE"/>
    <w:rsid w:val="5F542838"/>
    <w:rsid w:val="5F92321F"/>
    <w:rsid w:val="60762418"/>
    <w:rsid w:val="61611949"/>
    <w:rsid w:val="63BA34D5"/>
    <w:rsid w:val="64C549A5"/>
    <w:rsid w:val="6514030C"/>
    <w:rsid w:val="66CE3BBA"/>
    <w:rsid w:val="67852F40"/>
    <w:rsid w:val="69572CE7"/>
    <w:rsid w:val="695C5A5D"/>
    <w:rsid w:val="6BEC7A32"/>
    <w:rsid w:val="6C792EF6"/>
    <w:rsid w:val="6D9257C7"/>
    <w:rsid w:val="6DB77C31"/>
    <w:rsid w:val="6DF71615"/>
    <w:rsid w:val="70572AB1"/>
    <w:rsid w:val="71C34D91"/>
    <w:rsid w:val="723E00A9"/>
    <w:rsid w:val="769B1422"/>
    <w:rsid w:val="76E220B0"/>
    <w:rsid w:val="7C43136B"/>
    <w:rsid w:val="7D5C776A"/>
    <w:rsid w:val="7DD32CFC"/>
    <w:rsid w:val="7E7A1835"/>
    <w:rsid w:val="7F4D58D9"/>
    <w:rsid w:val="7F6A0F42"/>
    <w:rsid w:val="7F7E8528"/>
    <w:rsid w:val="BBFE1AAE"/>
    <w:rsid w:val="E57D156D"/>
    <w:rsid w:val="E5FFFC8A"/>
    <w:rsid w:val="EEE368B6"/>
    <w:rsid w:val="F7E8D6BC"/>
    <w:rsid w:val="FBF173D2"/>
    <w:rsid w:val="FBFF6BE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2"/>
    <w:basedOn w:val="1"/>
    <w:next w:val="3"/>
    <w:qFormat/>
    <w:uiPriority w:val="0"/>
    <w:pPr>
      <w:spacing w:after="120" w:afterLines="0" w:afterAutospacing="0" w:line="480" w:lineRule="auto"/>
      <w:ind w:left="420" w:leftChars="200"/>
    </w:pPr>
  </w:style>
  <w:style w:type="paragraph" w:styleId="3">
    <w:name w:val="Body Text"/>
    <w:basedOn w:val="1"/>
    <w:next w:val="1"/>
    <w:unhideWhenUsed/>
    <w:qFormat/>
    <w:uiPriority w:val="99"/>
    <w:pPr>
      <w:spacing w:before="100" w:beforeAutospacing="1" w:after="120"/>
    </w:pPr>
  </w:style>
  <w:style w:type="paragraph" w:styleId="5">
    <w:name w:val="Normal Indent"/>
    <w:basedOn w:val="1"/>
    <w:qFormat/>
    <w:uiPriority w:val="99"/>
    <w:pPr>
      <w:snapToGrid w:val="0"/>
      <w:ind w:firstLine="556"/>
    </w:pPr>
    <w:rPr>
      <w:rFonts w:ascii="仿宋_GB2312" w:eastAsia="仿宋_GB2312" w:cs="仿宋_GB2312"/>
      <w:kern w:val="0"/>
      <w:lang w:val="zh-CN"/>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0">
    <w:name w:val="page number"/>
    <w:basedOn w:val="9"/>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16</Pages>
  <Words>6386</Words>
  <Characters>6426</Characters>
  <Lines>0</Lines>
  <Paragraphs>0</Paragraphs>
  <TotalTime>46</TotalTime>
  <ScaleCrop>false</ScaleCrop>
  <LinksUpToDate>false</LinksUpToDate>
  <CharactersWithSpaces>6595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2023-02-15T12:00:00Z</dcterms:created>
  <dc:creator>Administrator</dc:creator>
  <cp:lastModifiedBy>徐娅梅（农科院）</cp:lastModifiedBy>
  <cp:lastPrinted>2023-03-07T07:54:54Z</cp:lastPrinted>
  <dcterms:modified xsi:type="dcterms:W3CDTF">2023-03-07T08:13:21Z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EFB328F8907847A59FFF6F7E762B7668</vt:lpwstr>
  </property>
</Properties>
</file>